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104B" w14:textId="2482782C" w:rsidR="007C1BE2" w:rsidRPr="002B592D" w:rsidRDefault="00FC1D04" w:rsidP="00A90C63">
      <w:pPr>
        <w:jc w:val="right"/>
        <w:outlineLvl w:val="0"/>
      </w:pPr>
      <w:r w:rsidRPr="002B592D">
        <w:rPr>
          <w:rFonts w:ascii="Georgia" w:hAnsi="Georgia"/>
          <w:b/>
          <w:noProof/>
        </w:rPr>
        <w:drawing>
          <wp:anchor distT="0" distB="0" distL="114300" distR="114300" simplePos="0" relativeHeight="251658240" behindDoc="1" locked="0" layoutInCell="1" allowOverlap="1" wp14:anchorId="7C5D0F30" wp14:editId="191C9788">
            <wp:simplePos x="0" y="0"/>
            <wp:positionH relativeFrom="margin">
              <wp:posOffset>-62865</wp:posOffset>
            </wp:positionH>
            <wp:positionV relativeFrom="margin">
              <wp:posOffset>41275</wp:posOffset>
            </wp:positionV>
            <wp:extent cx="2834640" cy="503555"/>
            <wp:effectExtent l="19050" t="0" r="3810" b="0"/>
            <wp:wrapTight wrapText="bothSides">
              <wp:wrapPolygon edited="0">
                <wp:start x="-145" y="0"/>
                <wp:lineTo x="-145" y="20429"/>
                <wp:lineTo x="21629" y="20429"/>
                <wp:lineTo x="21629" y="0"/>
                <wp:lineTo x="-145" y="0"/>
              </wp:wrapPolygon>
            </wp:wrapTight>
            <wp:docPr id="5" name="Picture 4" descr="WHSA logo 3S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SA logo 3S MED.jpg"/>
                    <pic:cNvPicPr/>
                  </pic:nvPicPr>
                  <pic:blipFill>
                    <a:blip r:embed="rId6" cstate="print"/>
                    <a:stretch>
                      <a:fillRect/>
                    </a:stretch>
                  </pic:blipFill>
                  <pic:spPr>
                    <a:xfrm>
                      <a:off x="0" y="0"/>
                      <a:ext cx="2834640" cy="503555"/>
                    </a:xfrm>
                    <a:prstGeom prst="rect">
                      <a:avLst/>
                    </a:prstGeom>
                  </pic:spPr>
                </pic:pic>
              </a:graphicData>
            </a:graphic>
          </wp:anchor>
        </w:drawing>
      </w:r>
      <w:r w:rsidR="00554C20" w:rsidRPr="002B592D">
        <w:t>201</w:t>
      </w:r>
      <w:r w:rsidR="00A26647" w:rsidRPr="002B592D">
        <w:t>8</w:t>
      </w:r>
      <w:r w:rsidR="007C1BE2" w:rsidRPr="002B592D">
        <w:t xml:space="preserve"> </w:t>
      </w:r>
      <w:r w:rsidR="00975845" w:rsidRPr="002B592D">
        <w:t>FALL</w:t>
      </w:r>
      <w:r w:rsidR="007C1BE2" w:rsidRPr="002B592D">
        <w:t xml:space="preserve"> QUARTERLY MEETING</w:t>
      </w:r>
    </w:p>
    <w:p w14:paraId="3287DCAC" w14:textId="173C7A16" w:rsidR="007C1BE2" w:rsidRPr="002B592D" w:rsidRDefault="00A26647" w:rsidP="00A90C63">
      <w:pPr>
        <w:jc w:val="right"/>
        <w:outlineLvl w:val="0"/>
      </w:pPr>
      <w:r w:rsidRPr="002B592D">
        <w:t>November</w:t>
      </w:r>
      <w:r w:rsidR="00554C20" w:rsidRPr="002B592D">
        <w:t xml:space="preserve"> </w:t>
      </w:r>
      <w:r w:rsidRPr="002B592D">
        <w:t>6</w:t>
      </w:r>
      <w:r w:rsidR="00554C20" w:rsidRPr="002B592D">
        <w:t>-</w:t>
      </w:r>
      <w:r w:rsidRPr="002B592D">
        <w:t>8</w:t>
      </w:r>
      <w:r w:rsidR="00DF5D6E" w:rsidRPr="002B592D">
        <w:t>, 201</w:t>
      </w:r>
      <w:r w:rsidRPr="002B592D">
        <w:t>8</w:t>
      </w:r>
    </w:p>
    <w:p w14:paraId="21297AA4" w14:textId="2F0C9744" w:rsidR="007C1BE2" w:rsidRPr="002B592D" w:rsidRDefault="00A26647" w:rsidP="00A90C63">
      <w:pPr>
        <w:jc w:val="right"/>
        <w:outlineLvl w:val="0"/>
      </w:pPr>
      <w:r w:rsidRPr="002B592D">
        <w:rPr>
          <w:i/>
        </w:rPr>
        <w:t>Chula Vista</w:t>
      </w:r>
      <w:r w:rsidR="00554C20" w:rsidRPr="002B592D">
        <w:rPr>
          <w:i/>
        </w:rPr>
        <w:t xml:space="preserve"> Resort, </w:t>
      </w:r>
      <w:r w:rsidRPr="002B592D">
        <w:rPr>
          <w:i/>
        </w:rPr>
        <w:t>Wisconsin Dells</w:t>
      </w:r>
    </w:p>
    <w:p w14:paraId="4F52BC58" w14:textId="77777777" w:rsidR="007C1BE2" w:rsidRPr="002B592D" w:rsidRDefault="007C1BE2" w:rsidP="007C1BE2"/>
    <w:p w14:paraId="73ACE15E" w14:textId="5C37EEA2" w:rsidR="00A90C63" w:rsidRPr="002B592D" w:rsidRDefault="00A90C63" w:rsidP="006328E5">
      <w:pPr>
        <w:jc w:val="center"/>
        <w:outlineLvl w:val="0"/>
        <w:rPr>
          <w:b/>
        </w:rPr>
      </w:pPr>
      <w:r w:rsidRPr="002B592D">
        <w:rPr>
          <w:b/>
        </w:rPr>
        <w:t xml:space="preserve"> </w:t>
      </w:r>
      <w:r w:rsidR="002B592D" w:rsidRPr="002B592D">
        <w:rPr>
          <w:b/>
        </w:rPr>
        <w:t>OVERVIEW</w:t>
      </w:r>
      <w:r w:rsidR="00FE4BD4" w:rsidRPr="002B592D">
        <w:rPr>
          <w:b/>
        </w:rPr>
        <w:t xml:space="preserve"> </w:t>
      </w:r>
      <w:r w:rsidR="00813208" w:rsidRPr="002B592D">
        <w:rPr>
          <w:b/>
        </w:rPr>
        <w:t>AGENDA</w:t>
      </w:r>
    </w:p>
    <w:p w14:paraId="4A4EB860" w14:textId="4B9AC1C1" w:rsidR="00A90C63" w:rsidRPr="00F23F25" w:rsidRDefault="00551932" w:rsidP="00A90C63">
      <w:pPr>
        <w:rPr>
          <w:b/>
        </w:rPr>
      </w:pPr>
      <w:r w:rsidRPr="00F23F25">
        <w:rPr>
          <w:b/>
        </w:rPr>
        <w:t>Tuesday</w:t>
      </w:r>
      <w:r w:rsidR="00A26647" w:rsidRPr="00F23F25">
        <w:rPr>
          <w:b/>
        </w:rPr>
        <w:t>:</w:t>
      </w:r>
      <w:r w:rsidRPr="00F23F25">
        <w:rPr>
          <w:b/>
        </w:rPr>
        <w:t xml:space="preserve"> </w:t>
      </w:r>
      <w:r w:rsidR="00A26647" w:rsidRPr="00F23F25">
        <w:rPr>
          <w:b/>
        </w:rPr>
        <w:t>November 6</w:t>
      </w:r>
      <w:r w:rsidR="0050522E" w:rsidRPr="00F23F25">
        <w:rPr>
          <w:b/>
        </w:rPr>
        <w:t>,</w:t>
      </w:r>
      <w:r w:rsidR="00554C20" w:rsidRPr="00F23F25">
        <w:rPr>
          <w:b/>
        </w:rPr>
        <w:t xml:space="preserve"> 201</w:t>
      </w:r>
      <w:r w:rsidR="00A26647" w:rsidRPr="00F23F25">
        <w:rPr>
          <w:b/>
        </w:rPr>
        <w:t>8</w:t>
      </w:r>
    </w:p>
    <w:tbl>
      <w:tblPr>
        <w:tblStyle w:val="TableGrid"/>
        <w:tblW w:w="10490" w:type="dxa"/>
        <w:tblInd w:w="-95" w:type="dxa"/>
        <w:tblLayout w:type="fixed"/>
        <w:tblLook w:val="04A0" w:firstRow="1" w:lastRow="0" w:firstColumn="1" w:lastColumn="0" w:noHBand="0" w:noVBand="1"/>
      </w:tblPr>
      <w:tblGrid>
        <w:gridCol w:w="10490"/>
      </w:tblGrid>
      <w:tr w:rsidR="002B592D" w:rsidRPr="00F23F25" w14:paraId="3238D756" w14:textId="77777777" w:rsidTr="002B592D">
        <w:trPr>
          <w:trHeight w:val="207"/>
        </w:trPr>
        <w:tc>
          <w:tcPr>
            <w:tcW w:w="10490" w:type="dxa"/>
            <w:vMerge w:val="restart"/>
            <w:shd w:val="clear" w:color="auto" w:fill="FFFF99"/>
          </w:tcPr>
          <w:p w14:paraId="3EE5E7C5" w14:textId="77777777" w:rsidR="002B592D" w:rsidRPr="00F23F25" w:rsidRDefault="002B592D" w:rsidP="005C0A28">
            <w:pPr>
              <w:jc w:val="center"/>
              <w:rPr>
                <w:b/>
                <w:sz w:val="18"/>
                <w:szCs w:val="18"/>
              </w:rPr>
            </w:pPr>
            <w:r w:rsidRPr="00F23F25">
              <w:rPr>
                <w:b/>
                <w:sz w:val="18"/>
                <w:szCs w:val="18"/>
              </w:rPr>
              <w:t>Board of Director’s Meeting</w:t>
            </w:r>
          </w:p>
          <w:p w14:paraId="14F94D41" w14:textId="5FA26335" w:rsidR="002B592D" w:rsidRPr="00F23F25" w:rsidRDefault="002B592D" w:rsidP="005C0A28">
            <w:pPr>
              <w:jc w:val="center"/>
              <w:rPr>
                <w:b/>
                <w:sz w:val="18"/>
                <w:szCs w:val="18"/>
              </w:rPr>
            </w:pPr>
            <w:r w:rsidRPr="00F23F25">
              <w:rPr>
                <w:b/>
                <w:sz w:val="18"/>
                <w:szCs w:val="18"/>
              </w:rPr>
              <w:t>12:30-5:00</w:t>
            </w:r>
          </w:p>
          <w:p w14:paraId="438A7860" w14:textId="5CDADDDD" w:rsidR="002B592D" w:rsidRPr="00F23F25" w:rsidRDefault="002B592D" w:rsidP="005C0A28">
            <w:pPr>
              <w:jc w:val="center"/>
              <w:rPr>
                <w:i/>
                <w:sz w:val="18"/>
                <w:szCs w:val="18"/>
              </w:rPr>
            </w:pPr>
            <w:r w:rsidRPr="00F23F25">
              <w:rPr>
                <w:i/>
                <w:sz w:val="18"/>
                <w:szCs w:val="18"/>
              </w:rPr>
              <w:t>Lunch included  &amp; Room</w:t>
            </w:r>
          </w:p>
        </w:tc>
      </w:tr>
      <w:tr w:rsidR="002B592D" w:rsidRPr="00F23F25" w14:paraId="11BC5246" w14:textId="77777777" w:rsidTr="002B592D">
        <w:trPr>
          <w:trHeight w:val="207"/>
        </w:trPr>
        <w:tc>
          <w:tcPr>
            <w:tcW w:w="10490" w:type="dxa"/>
            <w:vMerge/>
            <w:shd w:val="clear" w:color="auto" w:fill="FFFF99"/>
            <w:vAlign w:val="center"/>
          </w:tcPr>
          <w:p w14:paraId="14A825BC" w14:textId="77777777" w:rsidR="002B592D" w:rsidRPr="00F23F25" w:rsidRDefault="002B592D" w:rsidP="005C0A28">
            <w:pPr>
              <w:jc w:val="center"/>
              <w:rPr>
                <w:b/>
                <w:sz w:val="18"/>
                <w:szCs w:val="18"/>
              </w:rPr>
            </w:pPr>
          </w:p>
        </w:tc>
      </w:tr>
      <w:tr w:rsidR="002B592D" w:rsidRPr="00F23F25" w14:paraId="64919CC4" w14:textId="77777777" w:rsidTr="002B592D">
        <w:trPr>
          <w:trHeight w:val="512"/>
        </w:trPr>
        <w:tc>
          <w:tcPr>
            <w:tcW w:w="10490" w:type="dxa"/>
            <w:shd w:val="clear" w:color="auto" w:fill="FFFF99"/>
            <w:vAlign w:val="center"/>
          </w:tcPr>
          <w:p w14:paraId="098C6C27" w14:textId="77777777" w:rsidR="002B592D" w:rsidRPr="00F23F25" w:rsidRDefault="002B592D" w:rsidP="005C0A28">
            <w:pPr>
              <w:jc w:val="center"/>
              <w:rPr>
                <w:b/>
                <w:sz w:val="18"/>
                <w:szCs w:val="18"/>
              </w:rPr>
            </w:pPr>
            <w:r w:rsidRPr="00F23F25">
              <w:rPr>
                <w:b/>
                <w:sz w:val="18"/>
                <w:szCs w:val="18"/>
              </w:rPr>
              <w:t>Conference Steering Committee</w:t>
            </w:r>
          </w:p>
          <w:p w14:paraId="6B1DC386" w14:textId="7754897B" w:rsidR="002B592D" w:rsidRPr="00F23F25" w:rsidRDefault="002B592D" w:rsidP="005C0A28">
            <w:pPr>
              <w:jc w:val="center"/>
              <w:rPr>
                <w:b/>
                <w:sz w:val="18"/>
                <w:szCs w:val="18"/>
              </w:rPr>
            </w:pPr>
            <w:r w:rsidRPr="00F23F25">
              <w:rPr>
                <w:b/>
                <w:sz w:val="18"/>
                <w:szCs w:val="18"/>
              </w:rPr>
              <w:t>5:30-7:30</w:t>
            </w:r>
          </w:p>
          <w:p w14:paraId="6A4E9AB2" w14:textId="7C42E1C4" w:rsidR="002B592D" w:rsidRPr="00F23F25" w:rsidRDefault="002B592D" w:rsidP="005C0A28">
            <w:pPr>
              <w:jc w:val="center"/>
              <w:rPr>
                <w:i/>
                <w:sz w:val="18"/>
                <w:szCs w:val="18"/>
              </w:rPr>
            </w:pPr>
            <w:r w:rsidRPr="00F23F25">
              <w:rPr>
                <w:i/>
                <w:sz w:val="18"/>
                <w:szCs w:val="18"/>
              </w:rPr>
              <w:t>Dinner at 5:15 &amp; Room</w:t>
            </w:r>
          </w:p>
        </w:tc>
      </w:tr>
    </w:tbl>
    <w:p w14:paraId="4137FFF1" w14:textId="69D11CD6" w:rsidR="00A90C63" w:rsidRPr="00F23F25" w:rsidRDefault="00554C20" w:rsidP="00A90C63">
      <w:pPr>
        <w:rPr>
          <w:b/>
        </w:rPr>
      </w:pPr>
      <w:r w:rsidRPr="00F23F25">
        <w:rPr>
          <w:b/>
        </w:rPr>
        <w:t>Wednesday</w:t>
      </w:r>
      <w:r w:rsidR="00A26647" w:rsidRPr="00F23F25">
        <w:rPr>
          <w:b/>
        </w:rPr>
        <w:t>:</w:t>
      </w:r>
      <w:r w:rsidRPr="00F23F25">
        <w:rPr>
          <w:b/>
        </w:rPr>
        <w:t xml:space="preserve"> </w:t>
      </w:r>
      <w:r w:rsidR="00A26647" w:rsidRPr="00F23F25">
        <w:rPr>
          <w:b/>
        </w:rPr>
        <w:t>November 7, 2018</w:t>
      </w:r>
    </w:p>
    <w:tbl>
      <w:tblPr>
        <w:tblStyle w:val="TableGrid"/>
        <w:tblW w:w="4835" w:type="pct"/>
        <w:tblInd w:w="-95" w:type="dxa"/>
        <w:tblLook w:val="04E0" w:firstRow="1" w:lastRow="1" w:firstColumn="1" w:lastColumn="0" w:noHBand="0" w:noVBand="1"/>
      </w:tblPr>
      <w:tblGrid>
        <w:gridCol w:w="1702"/>
        <w:gridCol w:w="1603"/>
        <w:gridCol w:w="1603"/>
        <w:gridCol w:w="1536"/>
        <w:gridCol w:w="1607"/>
        <w:gridCol w:w="2383"/>
      </w:tblGrid>
      <w:tr w:rsidR="002B592D" w:rsidRPr="00F23F25" w14:paraId="5131CDC5" w14:textId="77777777" w:rsidTr="002B592D">
        <w:trPr>
          <w:trHeight w:val="207"/>
        </w:trPr>
        <w:tc>
          <w:tcPr>
            <w:tcW w:w="5000" w:type="pct"/>
            <w:gridSpan w:val="6"/>
            <w:vMerge w:val="restart"/>
            <w:shd w:val="clear" w:color="auto" w:fill="FBD5B5"/>
          </w:tcPr>
          <w:p w14:paraId="0DC40043" w14:textId="6FF38130" w:rsidR="002B592D" w:rsidRPr="00F23F25" w:rsidRDefault="002B592D" w:rsidP="005C0A28">
            <w:pPr>
              <w:jc w:val="center"/>
              <w:rPr>
                <w:b/>
                <w:sz w:val="18"/>
                <w:szCs w:val="18"/>
              </w:rPr>
            </w:pPr>
            <w:r w:rsidRPr="00F23F25">
              <w:rPr>
                <w:b/>
                <w:sz w:val="18"/>
                <w:szCs w:val="18"/>
              </w:rPr>
              <w:t>PLDWG</w:t>
            </w:r>
          </w:p>
          <w:p w14:paraId="6BB00C8A" w14:textId="4F2A28E3" w:rsidR="002B592D" w:rsidRPr="00F23F25" w:rsidRDefault="002B592D" w:rsidP="005C0A28">
            <w:pPr>
              <w:jc w:val="center"/>
              <w:rPr>
                <w:b/>
                <w:sz w:val="18"/>
                <w:szCs w:val="18"/>
              </w:rPr>
            </w:pPr>
            <w:r w:rsidRPr="00F23F25">
              <w:rPr>
                <w:b/>
                <w:sz w:val="18"/>
                <w:szCs w:val="18"/>
              </w:rPr>
              <w:t>8:00 – 9:15 am</w:t>
            </w:r>
          </w:p>
          <w:p w14:paraId="4A30E79A" w14:textId="7204684C" w:rsidR="002B592D" w:rsidRPr="00F23F25" w:rsidRDefault="002B592D" w:rsidP="005C0A28">
            <w:pPr>
              <w:jc w:val="center"/>
              <w:rPr>
                <w:sz w:val="18"/>
                <w:szCs w:val="18"/>
              </w:rPr>
            </w:pPr>
            <w:r w:rsidRPr="00F23F25">
              <w:rPr>
                <w:b/>
                <w:sz w:val="18"/>
                <w:szCs w:val="18"/>
              </w:rPr>
              <w:t xml:space="preserve">Facilitator: Yolanda Winfrey </w:t>
            </w:r>
          </w:p>
        </w:tc>
      </w:tr>
      <w:tr w:rsidR="002B592D" w:rsidRPr="00F23F25" w14:paraId="125C71DF" w14:textId="77777777" w:rsidTr="002B592D">
        <w:trPr>
          <w:trHeight w:val="287"/>
        </w:trPr>
        <w:tc>
          <w:tcPr>
            <w:tcW w:w="5000" w:type="pct"/>
            <w:gridSpan w:val="6"/>
            <w:vMerge/>
            <w:shd w:val="clear" w:color="auto" w:fill="FBD5B5"/>
          </w:tcPr>
          <w:p w14:paraId="3B8C59C3" w14:textId="77777777" w:rsidR="002B592D" w:rsidRPr="00F23F25" w:rsidRDefault="002B592D" w:rsidP="00D97350">
            <w:pPr>
              <w:rPr>
                <w:b/>
                <w:sz w:val="18"/>
                <w:szCs w:val="18"/>
              </w:rPr>
            </w:pPr>
          </w:p>
        </w:tc>
      </w:tr>
      <w:tr w:rsidR="002B592D" w:rsidRPr="00F23F25" w14:paraId="76CEED85" w14:textId="77777777" w:rsidTr="002B592D">
        <w:trPr>
          <w:trHeight w:val="207"/>
        </w:trPr>
        <w:tc>
          <w:tcPr>
            <w:tcW w:w="5000" w:type="pct"/>
            <w:gridSpan w:val="6"/>
            <w:vMerge/>
            <w:shd w:val="clear" w:color="auto" w:fill="FBD5B5"/>
            <w:vAlign w:val="center"/>
          </w:tcPr>
          <w:p w14:paraId="43E9AE42" w14:textId="77777777" w:rsidR="002B592D" w:rsidRPr="00F23F25" w:rsidRDefault="002B592D" w:rsidP="00D97350">
            <w:pPr>
              <w:rPr>
                <w:b/>
                <w:bCs/>
                <w:sz w:val="18"/>
                <w:szCs w:val="18"/>
              </w:rPr>
            </w:pPr>
          </w:p>
        </w:tc>
      </w:tr>
      <w:tr w:rsidR="002B592D" w:rsidRPr="00F23F25" w14:paraId="5162C47D" w14:textId="77777777" w:rsidTr="002B592D">
        <w:trPr>
          <w:trHeight w:val="207"/>
        </w:trPr>
        <w:tc>
          <w:tcPr>
            <w:tcW w:w="5000" w:type="pct"/>
            <w:gridSpan w:val="6"/>
            <w:vMerge w:val="restart"/>
            <w:shd w:val="clear" w:color="auto" w:fill="B8CAE4"/>
            <w:vAlign w:val="center"/>
          </w:tcPr>
          <w:p w14:paraId="37278A4E" w14:textId="77777777" w:rsidR="002B592D" w:rsidRPr="00F23F25" w:rsidRDefault="002B592D" w:rsidP="005C0A28">
            <w:pPr>
              <w:jc w:val="center"/>
              <w:rPr>
                <w:b/>
                <w:bCs/>
                <w:sz w:val="18"/>
                <w:szCs w:val="18"/>
              </w:rPr>
            </w:pPr>
            <w:r w:rsidRPr="00F23F25">
              <w:rPr>
                <w:b/>
                <w:bCs/>
                <w:sz w:val="18"/>
                <w:szCs w:val="18"/>
              </w:rPr>
              <w:t>General Assembly</w:t>
            </w:r>
          </w:p>
          <w:p w14:paraId="02F1B578" w14:textId="2E2228D1" w:rsidR="002B592D" w:rsidRPr="00F23F25" w:rsidRDefault="002B592D" w:rsidP="005C0A28">
            <w:pPr>
              <w:jc w:val="center"/>
              <w:rPr>
                <w:b/>
                <w:bCs/>
                <w:sz w:val="18"/>
                <w:szCs w:val="18"/>
              </w:rPr>
            </w:pPr>
            <w:r w:rsidRPr="00F23F25">
              <w:rPr>
                <w:b/>
                <w:bCs/>
                <w:sz w:val="18"/>
                <w:szCs w:val="18"/>
              </w:rPr>
              <w:t>9:30 - 11:30 am</w:t>
            </w:r>
          </w:p>
          <w:p w14:paraId="6F84A17B" w14:textId="07932CB2" w:rsidR="002B592D" w:rsidRPr="00F23F25" w:rsidRDefault="002B592D" w:rsidP="005C0A28">
            <w:pPr>
              <w:jc w:val="center"/>
              <w:rPr>
                <w:bCs/>
                <w:sz w:val="18"/>
                <w:szCs w:val="18"/>
              </w:rPr>
            </w:pPr>
            <w:r w:rsidRPr="00F23F25">
              <w:rPr>
                <w:bCs/>
                <w:sz w:val="18"/>
                <w:szCs w:val="18"/>
              </w:rPr>
              <w:t>Room:</w:t>
            </w:r>
          </w:p>
          <w:p w14:paraId="4F9A39B0" w14:textId="39477A57" w:rsidR="002B592D" w:rsidRPr="00F23F25" w:rsidRDefault="002B592D" w:rsidP="005C0A28">
            <w:pPr>
              <w:jc w:val="center"/>
              <w:rPr>
                <w:b/>
                <w:bCs/>
                <w:sz w:val="18"/>
                <w:szCs w:val="18"/>
              </w:rPr>
            </w:pPr>
            <w:r w:rsidRPr="00F23F25">
              <w:rPr>
                <w:b/>
                <w:bCs/>
                <w:sz w:val="18"/>
                <w:szCs w:val="18"/>
              </w:rPr>
              <w:t xml:space="preserve">Keynote Speaker:  </w:t>
            </w:r>
            <w:proofErr w:type="spellStart"/>
            <w:r w:rsidRPr="00F23F25">
              <w:rPr>
                <w:b/>
                <w:bCs/>
                <w:sz w:val="18"/>
                <w:szCs w:val="18"/>
              </w:rPr>
              <w:t>Maile</w:t>
            </w:r>
            <w:proofErr w:type="spellEnd"/>
            <w:r w:rsidRPr="00F23F25">
              <w:rPr>
                <w:b/>
                <w:bCs/>
                <w:sz w:val="18"/>
                <w:szCs w:val="18"/>
              </w:rPr>
              <w:t xml:space="preserve"> </w:t>
            </w:r>
            <w:proofErr w:type="spellStart"/>
            <w:r w:rsidRPr="00F23F25">
              <w:rPr>
                <w:b/>
                <w:bCs/>
                <w:sz w:val="18"/>
                <w:szCs w:val="18"/>
              </w:rPr>
              <w:t>Pa’alani</w:t>
            </w:r>
            <w:proofErr w:type="spellEnd"/>
            <w:r w:rsidRPr="00F23F25">
              <w:rPr>
                <w:b/>
                <w:bCs/>
                <w:sz w:val="18"/>
                <w:szCs w:val="18"/>
              </w:rPr>
              <w:t xml:space="preserve">, CPA and Senior Manager at </w:t>
            </w:r>
            <w:proofErr w:type="spellStart"/>
            <w:r w:rsidRPr="00F23F25">
              <w:rPr>
                <w:b/>
                <w:bCs/>
                <w:sz w:val="18"/>
                <w:szCs w:val="18"/>
              </w:rPr>
              <w:t>WIPFLi</w:t>
            </w:r>
            <w:proofErr w:type="spellEnd"/>
          </w:p>
          <w:p w14:paraId="062D2796" w14:textId="5AD64608" w:rsidR="002B592D" w:rsidRPr="00F23F25" w:rsidRDefault="002B592D" w:rsidP="005C0A28">
            <w:pPr>
              <w:jc w:val="center"/>
              <w:rPr>
                <w:bCs/>
                <w:i/>
                <w:sz w:val="18"/>
                <w:szCs w:val="18"/>
              </w:rPr>
            </w:pPr>
            <w:r w:rsidRPr="00F23F25">
              <w:rPr>
                <w:bCs/>
                <w:sz w:val="18"/>
                <w:szCs w:val="18"/>
              </w:rPr>
              <w:t xml:space="preserve">Topic: </w:t>
            </w:r>
            <w:r w:rsidRPr="00F23F25">
              <w:rPr>
                <w:bCs/>
                <w:i/>
                <w:sz w:val="18"/>
                <w:szCs w:val="18"/>
              </w:rPr>
              <w:t>“Preparing for monitoring FA1 and FA2- it’s everyone’s business!”</w:t>
            </w:r>
          </w:p>
          <w:p w14:paraId="6949981D" w14:textId="0B5555F1" w:rsidR="002B592D" w:rsidRPr="00F23F25" w:rsidRDefault="002B592D" w:rsidP="005C0A28">
            <w:pPr>
              <w:jc w:val="center"/>
              <w:rPr>
                <w:bCs/>
                <w:sz w:val="18"/>
                <w:szCs w:val="18"/>
              </w:rPr>
            </w:pPr>
            <w:r w:rsidRPr="00F23F25">
              <w:rPr>
                <w:bCs/>
                <w:sz w:val="18"/>
                <w:szCs w:val="18"/>
              </w:rPr>
              <w:t>Panel participants:</w:t>
            </w:r>
          </w:p>
          <w:p w14:paraId="5176B0A0" w14:textId="19DBB9EC" w:rsidR="002B592D" w:rsidRPr="00F23F25" w:rsidRDefault="002B592D" w:rsidP="005C0A28">
            <w:pPr>
              <w:rPr>
                <w:bCs/>
                <w:sz w:val="18"/>
                <w:szCs w:val="18"/>
              </w:rPr>
            </w:pPr>
          </w:p>
        </w:tc>
      </w:tr>
      <w:tr w:rsidR="002B592D" w:rsidRPr="00F23F25" w14:paraId="45DF38D8" w14:textId="77777777" w:rsidTr="002B592D">
        <w:trPr>
          <w:trHeight w:val="207"/>
        </w:trPr>
        <w:tc>
          <w:tcPr>
            <w:tcW w:w="5000" w:type="pct"/>
            <w:gridSpan w:val="6"/>
            <w:vMerge/>
            <w:shd w:val="clear" w:color="auto" w:fill="B8CAE4"/>
            <w:vAlign w:val="center"/>
          </w:tcPr>
          <w:p w14:paraId="3343AA0B" w14:textId="77777777" w:rsidR="002B592D" w:rsidRPr="00F23F25" w:rsidRDefault="002B592D" w:rsidP="00D97350">
            <w:pPr>
              <w:rPr>
                <w:sz w:val="18"/>
                <w:szCs w:val="18"/>
              </w:rPr>
            </w:pPr>
          </w:p>
        </w:tc>
      </w:tr>
      <w:tr w:rsidR="002B592D" w:rsidRPr="00F23F25" w14:paraId="5E951C72" w14:textId="77777777" w:rsidTr="002B592D">
        <w:trPr>
          <w:trHeight w:val="207"/>
        </w:trPr>
        <w:tc>
          <w:tcPr>
            <w:tcW w:w="5000" w:type="pct"/>
            <w:gridSpan w:val="6"/>
            <w:vMerge/>
            <w:shd w:val="clear" w:color="auto" w:fill="B8CAE4"/>
          </w:tcPr>
          <w:p w14:paraId="21629905" w14:textId="77777777" w:rsidR="002B592D" w:rsidRPr="00F23F25" w:rsidRDefault="002B592D" w:rsidP="00D97350">
            <w:pPr>
              <w:rPr>
                <w:b/>
                <w:sz w:val="18"/>
                <w:szCs w:val="18"/>
              </w:rPr>
            </w:pPr>
          </w:p>
        </w:tc>
      </w:tr>
      <w:tr w:rsidR="002B592D" w:rsidRPr="00F23F25" w14:paraId="6E92439B" w14:textId="77777777" w:rsidTr="002B592D">
        <w:trPr>
          <w:trHeight w:val="207"/>
        </w:trPr>
        <w:tc>
          <w:tcPr>
            <w:tcW w:w="5000" w:type="pct"/>
            <w:gridSpan w:val="6"/>
            <w:vMerge/>
            <w:shd w:val="clear" w:color="auto" w:fill="B8CAE4"/>
          </w:tcPr>
          <w:p w14:paraId="26E9B35A" w14:textId="77777777" w:rsidR="002B592D" w:rsidRPr="00F23F25" w:rsidRDefault="002B592D" w:rsidP="00D97350">
            <w:pPr>
              <w:rPr>
                <w:b/>
                <w:sz w:val="18"/>
                <w:szCs w:val="18"/>
              </w:rPr>
            </w:pPr>
          </w:p>
        </w:tc>
      </w:tr>
      <w:tr w:rsidR="002B592D" w:rsidRPr="00F23F25" w14:paraId="66E2B131" w14:textId="77777777" w:rsidTr="002B592D">
        <w:trPr>
          <w:trHeight w:val="207"/>
        </w:trPr>
        <w:tc>
          <w:tcPr>
            <w:tcW w:w="5000" w:type="pct"/>
            <w:gridSpan w:val="6"/>
            <w:vMerge/>
            <w:shd w:val="clear" w:color="auto" w:fill="B8CAE4"/>
          </w:tcPr>
          <w:p w14:paraId="20DA0446" w14:textId="77777777" w:rsidR="002B592D" w:rsidRPr="00F23F25" w:rsidRDefault="002B592D" w:rsidP="00D97350">
            <w:pPr>
              <w:rPr>
                <w:b/>
                <w:sz w:val="18"/>
                <w:szCs w:val="18"/>
              </w:rPr>
            </w:pPr>
          </w:p>
        </w:tc>
      </w:tr>
      <w:tr w:rsidR="002B592D" w:rsidRPr="00F23F25" w14:paraId="6D7BDC71" w14:textId="77777777" w:rsidTr="002B592D">
        <w:trPr>
          <w:trHeight w:val="207"/>
        </w:trPr>
        <w:tc>
          <w:tcPr>
            <w:tcW w:w="5000" w:type="pct"/>
            <w:gridSpan w:val="6"/>
            <w:vMerge w:val="restart"/>
            <w:shd w:val="clear" w:color="auto" w:fill="B8CAE4"/>
            <w:vAlign w:val="center"/>
          </w:tcPr>
          <w:p w14:paraId="27BB251A" w14:textId="6B56AD56" w:rsidR="002B592D" w:rsidRPr="00F23F25" w:rsidRDefault="002B592D" w:rsidP="005C0A28">
            <w:pPr>
              <w:jc w:val="center"/>
              <w:rPr>
                <w:b/>
                <w:sz w:val="18"/>
                <w:szCs w:val="18"/>
              </w:rPr>
            </w:pPr>
            <w:r w:rsidRPr="00F23F25">
              <w:rPr>
                <w:b/>
                <w:bCs/>
                <w:color w:val="000000"/>
                <w:sz w:val="18"/>
                <w:szCs w:val="18"/>
              </w:rPr>
              <w:t>31</w:t>
            </w:r>
            <w:r w:rsidRPr="00F23F25">
              <w:rPr>
                <w:b/>
                <w:bCs/>
                <w:color w:val="000000"/>
                <w:sz w:val="18"/>
                <w:szCs w:val="18"/>
                <w:vertAlign w:val="superscript"/>
              </w:rPr>
              <w:t>th</w:t>
            </w:r>
            <w:r w:rsidRPr="00F23F25">
              <w:rPr>
                <w:b/>
                <w:bCs/>
                <w:color w:val="000000"/>
                <w:sz w:val="18"/>
                <w:szCs w:val="18"/>
              </w:rPr>
              <w:t xml:space="preserve"> Annual Achieving Excellence Luncheon</w:t>
            </w:r>
          </w:p>
          <w:p w14:paraId="518B1562" w14:textId="7744B626" w:rsidR="002B592D" w:rsidRPr="00F23F25" w:rsidRDefault="002B592D" w:rsidP="005C0A28">
            <w:pPr>
              <w:jc w:val="center"/>
              <w:rPr>
                <w:b/>
                <w:bCs/>
                <w:color w:val="000000"/>
                <w:sz w:val="18"/>
                <w:szCs w:val="18"/>
              </w:rPr>
            </w:pPr>
            <w:r w:rsidRPr="00F23F25">
              <w:rPr>
                <w:b/>
                <w:bCs/>
                <w:color w:val="000000"/>
                <w:sz w:val="18"/>
                <w:szCs w:val="18"/>
              </w:rPr>
              <w:t>Noon - 1:30 pm</w:t>
            </w:r>
          </w:p>
          <w:p w14:paraId="220CBE07" w14:textId="7B4B72D7" w:rsidR="002B592D" w:rsidRPr="00F23F25" w:rsidRDefault="002B592D" w:rsidP="005C0A28">
            <w:pPr>
              <w:jc w:val="center"/>
              <w:rPr>
                <w:b/>
                <w:bCs/>
                <w:color w:val="000000"/>
                <w:sz w:val="18"/>
                <w:szCs w:val="18"/>
              </w:rPr>
            </w:pPr>
            <w:r w:rsidRPr="00F23F25">
              <w:rPr>
                <w:b/>
                <w:bCs/>
                <w:color w:val="000000"/>
                <w:sz w:val="18"/>
                <w:szCs w:val="18"/>
              </w:rPr>
              <w:t>Event Highlights: Awards Luncheon &amp; Staff Raffle</w:t>
            </w:r>
          </w:p>
          <w:p w14:paraId="5FC0409E" w14:textId="04D2A1D6" w:rsidR="002B592D" w:rsidRPr="00F23F25" w:rsidRDefault="002B592D" w:rsidP="005C0A28">
            <w:pPr>
              <w:jc w:val="center"/>
              <w:rPr>
                <w:bCs/>
                <w:i/>
                <w:color w:val="000000"/>
                <w:sz w:val="18"/>
                <w:szCs w:val="18"/>
              </w:rPr>
            </w:pPr>
            <w:r w:rsidRPr="00F23F25">
              <w:rPr>
                <w:bCs/>
                <w:i/>
                <w:color w:val="000000"/>
                <w:sz w:val="18"/>
                <w:szCs w:val="18"/>
              </w:rPr>
              <w:t>Room:</w:t>
            </w:r>
          </w:p>
        </w:tc>
      </w:tr>
      <w:tr w:rsidR="002B592D" w:rsidRPr="00F23F25" w14:paraId="65E6510B" w14:textId="77777777" w:rsidTr="002B592D">
        <w:trPr>
          <w:trHeight w:val="207"/>
        </w:trPr>
        <w:tc>
          <w:tcPr>
            <w:tcW w:w="5000" w:type="pct"/>
            <w:gridSpan w:val="6"/>
            <w:vMerge/>
            <w:shd w:val="clear" w:color="auto" w:fill="B8CAE4"/>
          </w:tcPr>
          <w:p w14:paraId="6D7613E6" w14:textId="77777777" w:rsidR="002B592D" w:rsidRPr="00F23F25" w:rsidRDefault="002B592D" w:rsidP="00D97350">
            <w:pPr>
              <w:rPr>
                <w:b/>
                <w:sz w:val="18"/>
                <w:szCs w:val="18"/>
              </w:rPr>
            </w:pPr>
          </w:p>
        </w:tc>
      </w:tr>
      <w:tr w:rsidR="002B592D" w:rsidRPr="00F23F25" w14:paraId="240D5049" w14:textId="77777777" w:rsidTr="002B592D">
        <w:trPr>
          <w:trHeight w:val="207"/>
        </w:trPr>
        <w:tc>
          <w:tcPr>
            <w:tcW w:w="5000" w:type="pct"/>
            <w:gridSpan w:val="6"/>
            <w:vMerge/>
            <w:shd w:val="clear" w:color="auto" w:fill="B8CAE4"/>
            <w:vAlign w:val="center"/>
          </w:tcPr>
          <w:p w14:paraId="14127B35" w14:textId="77777777" w:rsidR="002B592D" w:rsidRPr="00F23F25" w:rsidRDefault="002B592D" w:rsidP="00D97350">
            <w:pPr>
              <w:rPr>
                <w:sz w:val="18"/>
                <w:szCs w:val="18"/>
              </w:rPr>
            </w:pPr>
          </w:p>
        </w:tc>
      </w:tr>
      <w:tr w:rsidR="002B592D" w:rsidRPr="00F23F25" w14:paraId="0CBCD773" w14:textId="77777777" w:rsidTr="002B592D">
        <w:trPr>
          <w:trHeight w:val="207"/>
        </w:trPr>
        <w:tc>
          <w:tcPr>
            <w:tcW w:w="816" w:type="pct"/>
            <w:vMerge w:val="restart"/>
            <w:shd w:val="clear" w:color="auto" w:fill="CCFFCC"/>
          </w:tcPr>
          <w:p w14:paraId="49FA52BA" w14:textId="115CDD5F" w:rsidR="002B592D" w:rsidRPr="00F23F25" w:rsidRDefault="002B592D" w:rsidP="005C0A28">
            <w:pPr>
              <w:jc w:val="center"/>
              <w:rPr>
                <w:b/>
                <w:bCs/>
                <w:sz w:val="18"/>
                <w:szCs w:val="18"/>
              </w:rPr>
            </w:pPr>
            <w:r w:rsidRPr="00F23F25">
              <w:rPr>
                <w:b/>
                <w:bCs/>
                <w:sz w:val="18"/>
                <w:szCs w:val="18"/>
              </w:rPr>
              <w:t>Communities of</w:t>
            </w:r>
          </w:p>
          <w:p w14:paraId="32A53132" w14:textId="665DE68D" w:rsidR="002B592D" w:rsidRPr="00F23F25" w:rsidRDefault="002B592D" w:rsidP="005C0A28">
            <w:pPr>
              <w:jc w:val="center"/>
              <w:rPr>
                <w:b/>
                <w:bCs/>
                <w:sz w:val="18"/>
                <w:szCs w:val="18"/>
              </w:rPr>
            </w:pPr>
            <w:r w:rsidRPr="00F23F25">
              <w:rPr>
                <w:b/>
                <w:bCs/>
                <w:sz w:val="18"/>
                <w:szCs w:val="18"/>
              </w:rPr>
              <w:t>Practice 1</w:t>
            </w:r>
          </w:p>
          <w:p w14:paraId="0CD278EE" w14:textId="28EDD142" w:rsidR="002B592D" w:rsidRPr="00F23F25" w:rsidRDefault="002B592D" w:rsidP="005C0A28">
            <w:pPr>
              <w:jc w:val="center"/>
              <w:rPr>
                <w:b/>
                <w:bCs/>
                <w:sz w:val="18"/>
                <w:szCs w:val="18"/>
              </w:rPr>
            </w:pPr>
            <w:r w:rsidRPr="00F23F25">
              <w:rPr>
                <w:b/>
                <w:bCs/>
                <w:sz w:val="18"/>
                <w:szCs w:val="18"/>
              </w:rPr>
              <w:t>Compliance</w:t>
            </w:r>
          </w:p>
          <w:p w14:paraId="6F3038A3" w14:textId="71FD1A23" w:rsidR="002B592D" w:rsidRPr="00F23F25" w:rsidRDefault="002B592D" w:rsidP="005C0A28">
            <w:pPr>
              <w:jc w:val="center"/>
              <w:rPr>
                <w:b/>
                <w:bCs/>
                <w:sz w:val="18"/>
                <w:szCs w:val="18"/>
              </w:rPr>
            </w:pPr>
            <w:r w:rsidRPr="00F23F25">
              <w:rPr>
                <w:b/>
                <w:bCs/>
                <w:sz w:val="18"/>
                <w:szCs w:val="18"/>
              </w:rPr>
              <w:t>1:45 – 4:45 pm</w:t>
            </w:r>
          </w:p>
          <w:p w14:paraId="72FC79B7" w14:textId="5B6A1201" w:rsidR="002B592D" w:rsidRPr="00F23F25" w:rsidRDefault="002B592D" w:rsidP="005C0A28">
            <w:pPr>
              <w:jc w:val="center"/>
              <w:rPr>
                <w:b/>
                <w:bCs/>
                <w:sz w:val="18"/>
                <w:szCs w:val="18"/>
              </w:rPr>
            </w:pPr>
            <w:r w:rsidRPr="00F23F25">
              <w:rPr>
                <w:b/>
                <w:bCs/>
                <w:sz w:val="18"/>
                <w:szCs w:val="18"/>
              </w:rPr>
              <w:t xml:space="preserve">Facilitator: </w:t>
            </w:r>
            <w:proofErr w:type="spellStart"/>
            <w:r w:rsidRPr="00F23F25">
              <w:rPr>
                <w:b/>
                <w:bCs/>
                <w:sz w:val="18"/>
                <w:szCs w:val="18"/>
              </w:rPr>
              <w:t>Maili</w:t>
            </w:r>
            <w:proofErr w:type="spellEnd"/>
            <w:r w:rsidRPr="00F23F25">
              <w:rPr>
                <w:b/>
                <w:bCs/>
                <w:sz w:val="18"/>
                <w:szCs w:val="18"/>
              </w:rPr>
              <w:t xml:space="preserve"> </w:t>
            </w:r>
            <w:proofErr w:type="spellStart"/>
            <w:r w:rsidRPr="00F23F25">
              <w:rPr>
                <w:b/>
                <w:bCs/>
                <w:sz w:val="18"/>
                <w:szCs w:val="18"/>
              </w:rPr>
              <w:t>Pa’lani</w:t>
            </w:r>
            <w:proofErr w:type="spellEnd"/>
          </w:p>
          <w:p w14:paraId="0F41A22F" w14:textId="63F7952D" w:rsidR="002B592D" w:rsidRPr="00F23F25" w:rsidRDefault="002B592D" w:rsidP="005C0A28">
            <w:pPr>
              <w:jc w:val="center"/>
              <w:rPr>
                <w:b/>
                <w:bCs/>
                <w:sz w:val="18"/>
                <w:szCs w:val="18"/>
              </w:rPr>
            </w:pPr>
          </w:p>
          <w:p w14:paraId="2C22D0B7" w14:textId="3B62AEC0" w:rsidR="002B592D" w:rsidRPr="00F23F25" w:rsidRDefault="002B592D" w:rsidP="005C0A28">
            <w:pPr>
              <w:jc w:val="center"/>
              <w:rPr>
                <w:bCs/>
                <w:sz w:val="18"/>
                <w:szCs w:val="18"/>
              </w:rPr>
            </w:pPr>
            <w:proofErr w:type="spellStart"/>
            <w:r w:rsidRPr="00F23F25">
              <w:rPr>
                <w:bCs/>
                <w:sz w:val="18"/>
                <w:szCs w:val="18"/>
              </w:rPr>
              <w:t>WIPFLi</w:t>
            </w:r>
            <w:proofErr w:type="spellEnd"/>
            <w:r w:rsidRPr="00F23F25">
              <w:rPr>
                <w:bCs/>
                <w:sz w:val="18"/>
                <w:szCs w:val="18"/>
              </w:rPr>
              <w:t xml:space="preserve"> answers your questions!   The process programs go through for successful program reviews,</w:t>
            </w:r>
          </w:p>
          <w:p w14:paraId="3C72AE4E" w14:textId="239E06D9" w:rsidR="002B592D" w:rsidRPr="00F23F25" w:rsidRDefault="002B592D" w:rsidP="002B592D">
            <w:pPr>
              <w:jc w:val="center"/>
              <w:rPr>
                <w:bCs/>
                <w:sz w:val="18"/>
                <w:szCs w:val="18"/>
              </w:rPr>
            </w:pPr>
            <w:r w:rsidRPr="00F23F25">
              <w:rPr>
                <w:bCs/>
                <w:sz w:val="18"/>
                <w:szCs w:val="18"/>
              </w:rPr>
              <w:t>Aligned M</w:t>
            </w:r>
            <w:r>
              <w:rPr>
                <w:bCs/>
                <w:sz w:val="18"/>
                <w:szCs w:val="18"/>
              </w:rPr>
              <w:t xml:space="preserve">onitoring </w:t>
            </w:r>
            <w:proofErr w:type="gramStart"/>
            <w:r>
              <w:rPr>
                <w:bCs/>
                <w:sz w:val="18"/>
                <w:szCs w:val="18"/>
              </w:rPr>
              <w:t>System  2.0</w:t>
            </w:r>
            <w:proofErr w:type="gramEnd"/>
            <w:r>
              <w:rPr>
                <w:bCs/>
                <w:sz w:val="18"/>
                <w:szCs w:val="18"/>
              </w:rPr>
              <w:t xml:space="preserve"> protocol.</w:t>
            </w:r>
          </w:p>
          <w:p w14:paraId="08F1DBEC" w14:textId="4AC4437D" w:rsidR="002B592D" w:rsidRPr="00F23F25" w:rsidRDefault="002B592D" w:rsidP="005C0A28">
            <w:pPr>
              <w:jc w:val="center"/>
              <w:rPr>
                <w:bCs/>
                <w:sz w:val="18"/>
                <w:szCs w:val="18"/>
              </w:rPr>
            </w:pPr>
            <w:r w:rsidRPr="00F23F25">
              <w:rPr>
                <w:bCs/>
                <w:sz w:val="18"/>
                <w:szCs w:val="18"/>
              </w:rPr>
              <w:t>Networking with other staff focused on program compliance for quality Head Start experiences</w:t>
            </w:r>
          </w:p>
          <w:p w14:paraId="492740DB" w14:textId="46818C9F" w:rsidR="002B592D" w:rsidRPr="00F23F25" w:rsidRDefault="002B592D" w:rsidP="005C0A28">
            <w:pPr>
              <w:jc w:val="center"/>
              <w:rPr>
                <w:bCs/>
                <w:color w:val="CCFFCC"/>
                <w:sz w:val="18"/>
                <w:szCs w:val="18"/>
              </w:rPr>
            </w:pPr>
          </w:p>
        </w:tc>
        <w:tc>
          <w:tcPr>
            <w:tcW w:w="768" w:type="pct"/>
            <w:vMerge w:val="restart"/>
            <w:shd w:val="clear" w:color="auto" w:fill="CCC0D9" w:themeFill="accent4" w:themeFillTint="66"/>
          </w:tcPr>
          <w:p w14:paraId="73EA7037" w14:textId="77777777" w:rsidR="002B592D" w:rsidRPr="00F23F25" w:rsidRDefault="002B592D" w:rsidP="006B4E90">
            <w:pPr>
              <w:rPr>
                <w:b/>
                <w:bCs/>
                <w:sz w:val="18"/>
                <w:szCs w:val="18"/>
              </w:rPr>
            </w:pPr>
            <w:r w:rsidRPr="00F23F25">
              <w:rPr>
                <w:b/>
                <w:bCs/>
                <w:sz w:val="18"/>
                <w:szCs w:val="18"/>
              </w:rPr>
              <w:t>Communities of</w:t>
            </w:r>
          </w:p>
          <w:p w14:paraId="03DFD4A3" w14:textId="53D6DB6F" w:rsidR="002B592D" w:rsidRPr="00F23F25" w:rsidRDefault="002B592D" w:rsidP="006B4E90">
            <w:pPr>
              <w:rPr>
                <w:b/>
                <w:bCs/>
                <w:sz w:val="18"/>
                <w:szCs w:val="18"/>
              </w:rPr>
            </w:pPr>
            <w:r w:rsidRPr="00F23F25">
              <w:rPr>
                <w:b/>
                <w:bCs/>
                <w:sz w:val="18"/>
                <w:szCs w:val="18"/>
              </w:rPr>
              <w:t>Practice 2</w:t>
            </w:r>
          </w:p>
          <w:p w14:paraId="74AD0970" w14:textId="38702FFC" w:rsidR="002B592D" w:rsidRPr="00F23F25" w:rsidRDefault="002B592D" w:rsidP="006B4E90">
            <w:pPr>
              <w:rPr>
                <w:b/>
                <w:bCs/>
                <w:sz w:val="18"/>
                <w:szCs w:val="18"/>
              </w:rPr>
            </w:pPr>
            <w:r w:rsidRPr="00F23F25">
              <w:rPr>
                <w:b/>
                <w:bCs/>
                <w:sz w:val="18"/>
                <w:szCs w:val="18"/>
              </w:rPr>
              <w:t>ERSEA</w:t>
            </w:r>
          </w:p>
          <w:p w14:paraId="3CED1EFF" w14:textId="77777777" w:rsidR="002B592D" w:rsidRPr="00F23F25" w:rsidRDefault="002B592D" w:rsidP="006B4E90">
            <w:pPr>
              <w:rPr>
                <w:b/>
                <w:bCs/>
                <w:sz w:val="18"/>
                <w:szCs w:val="18"/>
              </w:rPr>
            </w:pPr>
            <w:r w:rsidRPr="00F23F25">
              <w:rPr>
                <w:b/>
                <w:bCs/>
                <w:sz w:val="18"/>
                <w:szCs w:val="18"/>
              </w:rPr>
              <w:t>1:45 – 4:45 pm</w:t>
            </w:r>
          </w:p>
          <w:p w14:paraId="6FCAF5CC" w14:textId="47921E74" w:rsidR="002B592D" w:rsidRPr="00F23F25" w:rsidRDefault="002B592D" w:rsidP="006B4E90">
            <w:pPr>
              <w:rPr>
                <w:b/>
                <w:bCs/>
                <w:sz w:val="18"/>
                <w:szCs w:val="18"/>
              </w:rPr>
            </w:pPr>
            <w:r w:rsidRPr="00F23F25">
              <w:rPr>
                <w:b/>
                <w:bCs/>
                <w:sz w:val="18"/>
                <w:szCs w:val="18"/>
              </w:rPr>
              <w:t>Facilitators:</w:t>
            </w:r>
          </w:p>
          <w:p w14:paraId="764FDBCE" w14:textId="36994218" w:rsidR="002B592D" w:rsidRPr="00F23F25" w:rsidRDefault="002B592D" w:rsidP="006B4E90">
            <w:pPr>
              <w:rPr>
                <w:bCs/>
                <w:sz w:val="18"/>
                <w:szCs w:val="18"/>
              </w:rPr>
            </w:pPr>
            <w:r w:rsidRPr="00F23F25">
              <w:rPr>
                <w:b/>
                <w:bCs/>
                <w:sz w:val="18"/>
                <w:szCs w:val="18"/>
              </w:rPr>
              <w:t xml:space="preserve">Rachel Smola &amp; Karen </w:t>
            </w:r>
            <w:proofErr w:type="spellStart"/>
            <w:r w:rsidRPr="00F23F25">
              <w:rPr>
                <w:b/>
                <w:bCs/>
                <w:sz w:val="18"/>
                <w:szCs w:val="18"/>
              </w:rPr>
              <w:t>Zdroik</w:t>
            </w:r>
            <w:proofErr w:type="spellEnd"/>
            <w:r w:rsidRPr="00F23F25">
              <w:rPr>
                <w:b/>
                <w:bCs/>
                <w:sz w:val="18"/>
                <w:szCs w:val="18"/>
              </w:rPr>
              <w:t xml:space="preserve"> </w:t>
            </w:r>
            <w:r w:rsidRPr="00F23F25">
              <w:rPr>
                <w:bCs/>
                <w:sz w:val="18"/>
                <w:szCs w:val="18"/>
              </w:rPr>
              <w:t>(CAP Services),</w:t>
            </w:r>
            <w:r w:rsidRPr="00F23F25">
              <w:rPr>
                <w:b/>
                <w:bCs/>
                <w:sz w:val="18"/>
                <w:szCs w:val="18"/>
              </w:rPr>
              <w:t xml:space="preserve"> Joan Keeler-Pellman </w:t>
            </w:r>
            <w:r w:rsidRPr="00F23F25">
              <w:rPr>
                <w:bCs/>
                <w:sz w:val="18"/>
                <w:szCs w:val="18"/>
              </w:rPr>
              <w:t>(Family Forum)</w:t>
            </w:r>
          </w:p>
          <w:p w14:paraId="30895688" w14:textId="1FC961A5" w:rsidR="002B592D" w:rsidRPr="00F23F25" w:rsidRDefault="002B592D" w:rsidP="006B4E90">
            <w:pPr>
              <w:rPr>
                <w:b/>
                <w:bCs/>
                <w:sz w:val="18"/>
                <w:szCs w:val="18"/>
              </w:rPr>
            </w:pPr>
          </w:p>
          <w:p w14:paraId="0BB3C04D" w14:textId="204B4811" w:rsidR="002B592D" w:rsidRPr="00F23F25" w:rsidRDefault="002B592D" w:rsidP="006B4E90">
            <w:pPr>
              <w:rPr>
                <w:bCs/>
                <w:sz w:val="18"/>
                <w:szCs w:val="18"/>
              </w:rPr>
            </w:pPr>
            <w:r w:rsidRPr="00F23F25">
              <w:rPr>
                <w:bCs/>
                <w:sz w:val="18"/>
                <w:szCs w:val="18"/>
              </w:rPr>
              <w:t>Topic: Starting off right… Attendance and Enrollment</w:t>
            </w:r>
          </w:p>
          <w:p w14:paraId="0318699B" w14:textId="5A97FFFA" w:rsidR="002B592D" w:rsidRPr="00F23F25" w:rsidRDefault="002B592D" w:rsidP="006B4E90">
            <w:pPr>
              <w:rPr>
                <w:bCs/>
                <w:sz w:val="18"/>
                <w:szCs w:val="18"/>
              </w:rPr>
            </w:pPr>
          </w:p>
          <w:p w14:paraId="1443FB28" w14:textId="2BCF57D6" w:rsidR="002B592D" w:rsidRPr="00F23F25" w:rsidRDefault="002B592D" w:rsidP="006B4E90">
            <w:pPr>
              <w:rPr>
                <w:bCs/>
                <w:sz w:val="18"/>
                <w:szCs w:val="18"/>
              </w:rPr>
            </w:pPr>
            <w:r w:rsidRPr="00F23F25">
              <w:rPr>
                <w:bCs/>
                <w:sz w:val="18"/>
                <w:szCs w:val="18"/>
              </w:rPr>
              <w:t>Networking with other staff focused on ERSEA</w:t>
            </w:r>
          </w:p>
          <w:p w14:paraId="58449928" w14:textId="77777777" w:rsidR="002B592D" w:rsidRPr="00F23F25" w:rsidRDefault="002B592D" w:rsidP="006B4E90">
            <w:pPr>
              <w:rPr>
                <w:bCs/>
                <w:sz w:val="18"/>
                <w:szCs w:val="18"/>
              </w:rPr>
            </w:pPr>
          </w:p>
          <w:p w14:paraId="776B7C8C" w14:textId="17214F43" w:rsidR="002B592D" w:rsidRPr="00F23F25" w:rsidRDefault="002B592D" w:rsidP="005C0A28">
            <w:pPr>
              <w:rPr>
                <w:bCs/>
                <w:sz w:val="18"/>
                <w:szCs w:val="18"/>
              </w:rPr>
            </w:pPr>
          </w:p>
        </w:tc>
        <w:tc>
          <w:tcPr>
            <w:tcW w:w="768" w:type="pct"/>
            <w:vMerge w:val="restart"/>
            <w:shd w:val="clear" w:color="auto" w:fill="DFBFDF"/>
          </w:tcPr>
          <w:p w14:paraId="6BA49AE3" w14:textId="77777777" w:rsidR="002B592D" w:rsidRPr="00F23F25" w:rsidRDefault="002B592D" w:rsidP="006B4E90">
            <w:pPr>
              <w:rPr>
                <w:b/>
                <w:bCs/>
                <w:sz w:val="18"/>
                <w:szCs w:val="18"/>
              </w:rPr>
            </w:pPr>
            <w:r w:rsidRPr="00F23F25">
              <w:rPr>
                <w:b/>
                <w:bCs/>
                <w:sz w:val="18"/>
                <w:szCs w:val="18"/>
              </w:rPr>
              <w:t>Communities of</w:t>
            </w:r>
          </w:p>
          <w:p w14:paraId="24D6F59F" w14:textId="398E6AF1" w:rsidR="002B592D" w:rsidRPr="00F23F25" w:rsidRDefault="002B592D" w:rsidP="006B4E90">
            <w:pPr>
              <w:rPr>
                <w:b/>
                <w:bCs/>
                <w:sz w:val="18"/>
                <w:szCs w:val="18"/>
              </w:rPr>
            </w:pPr>
            <w:r w:rsidRPr="00F23F25">
              <w:rPr>
                <w:b/>
                <w:bCs/>
                <w:sz w:val="18"/>
                <w:szCs w:val="18"/>
              </w:rPr>
              <w:t>Practice 3</w:t>
            </w:r>
          </w:p>
          <w:p w14:paraId="27A96AB5" w14:textId="254C99AF" w:rsidR="002B592D" w:rsidRPr="00F23F25" w:rsidRDefault="002B592D" w:rsidP="006B4E90">
            <w:pPr>
              <w:rPr>
                <w:b/>
                <w:bCs/>
                <w:sz w:val="18"/>
                <w:szCs w:val="18"/>
              </w:rPr>
            </w:pPr>
            <w:r w:rsidRPr="00F23F25">
              <w:rPr>
                <w:b/>
                <w:bCs/>
                <w:sz w:val="18"/>
                <w:szCs w:val="18"/>
              </w:rPr>
              <w:t>Coaches</w:t>
            </w:r>
          </w:p>
          <w:p w14:paraId="659991AD" w14:textId="77777777" w:rsidR="002B592D" w:rsidRPr="00F23F25" w:rsidRDefault="002B592D" w:rsidP="006B4E90">
            <w:pPr>
              <w:rPr>
                <w:b/>
                <w:bCs/>
                <w:sz w:val="18"/>
                <w:szCs w:val="18"/>
              </w:rPr>
            </w:pPr>
            <w:r w:rsidRPr="00F23F25">
              <w:rPr>
                <w:b/>
                <w:bCs/>
                <w:sz w:val="18"/>
                <w:szCs w:val="18"/>
              </w:rPr>
              <w:t>1:45 – 4:45 pm</w:t>
            </w:r>
          </w:p>
          <w:p w14:paraId="4F768D89" w14:textId="3E416822" w:rsidR="002B592D" w:rsidRPr="00F23F25" w:rsidRDefault="002B592D" w:rsidP="006B4E90">
            <w:pPr>
              <w:rPr>
                <w:b/>
                <w:bCs/>
                <w:sz w:val="18"/>
                <w:szCs w:val="18"/>
              </w:rPr>
            </w:pPr>
            <w:r w:rsidRPr="00F23F25">
              <w:rPr>
                <w:b/>
                <w:bCs/>
                <w:sz w:val="18"/>
                <w:szCs w:val="18"/>
              </w:rPr>
              <w:t xml:space="preserve">Facilitator: Ann Steffen </w:t>
            </w:r>
            <w:r w:rsidRPr="00F23F25">
              <w:rPr>
                <w:bCs/>
                <w:sz w:val="18"/>
                <w:szCs w:val="18"/>
              </w:rPr>
              <w:t>(STGi)</w:t>
            </w:r>
          </w:p>
          <w:p w14:paraId="1220ABFF" w14:textId="77777777" w:rsidR="002B592D" w:rsidRPr="00F23F25" w:rsidRDefault="002B592D" w:rsidP="006B4E90">
            <w:pPr>
              <w:rPr>
                <w:bCs/>
                <w:sz w:val="18"/>
                <w:szCs w:val="18"/>
              </w:rPr>
            </w:pPr>
          </w:p>
          <w:p w14:paraId="3CA64684" w14:textId="5BD3308D" w:rsidR="002B592D" w:rsidRPr="00F23F25" w:rsidRDefault="002B592D" w:rsidP="005C0A28">
            <w:pPr>
              <w:rPr>
                <w:sz w:val="18"/>
                <w:szCs w:val="18"/>
              </w:rPr>
            </w:pPr>
            <w:r w:rsidRPr="00F23F25">
              <w:rPr>
                <w:sz w:val="18"/>
                <w:szCs w:val="18"/>
              </w:rPr>
              <w:t>Topic: Reflective practice and getting the outcomes you want.</w:t>
            </w:r>
          </w:p>
          <w:p w14:paraId="4FFA7E3E" w14:textId="57C9F560" w:rsidR="002B592D" w:rsidRPr="00F23F25" w:rsidRDefault="002B592D" w:rsidP="005C0A28">
            <w:pPr>
              <w:rPr>
                <w:sz w:val="18"/>
                <w:szCs w:val="18"/>
              </w:rPr>
            </w:pPr>
          </w:p>
          <w:p w14:paraId="79D75071" w14:textId="74A6FCBE" w:rsidR="002B592D" w:rsidRPr="00F23F25" w:rsidRDefault="002B592D" w:rsidP="005C0A28">
            <w:pPr>
              <w:rPr>
                <w:sz w:val="18"/>
                <w:szCs w:val="18"/>
              </w:rPr>
            </w:pPr>
            <w:r w:rsidRPr="00F23F25">
              <w:rPr>
                <w:sz w:val="18"/>
                <w:szCs w:val="18"/>
              </w:rPr>
              <w:t>Identifying future topics for COP and networking for staff in coaching and leadership roles</w:t>
            </w:r>
          </w:p>
          <w:p w14:paraId="68FB66D8" w14:textId="77777777" w:rsidR="002B592D" w:rsidRPr="00F23F25" w:rsidRDefault="002B592D" w:rsidP="005C0A28">
            <w:pPr>
              <w:rPr>
                <w:b/>
                <w:sz w:val="18"/>
                <w:szCs w:val="18"/>
              </w:rPr>
            </w:pPr>
          </w:p>
          <w:p w14:paraId="77ED6A61" w14:textId="51EC1556" w:rsidR="002B592D" w:rsidRPr="00F23F25" w:rsidRDefault="002B592D" w:rsidP="005C0A28">
            <w:pPr>
              <w:rPr>
                <w:bCs/>
                <w:sz w:val="18"/>
                <w:szCs w:val="18"/>
              </w:rPr>
            </w:pPr>
          </w:p>
        </w:tc>
        <w:tc>
          <w:tcPr>
            <w:tcW w:w="736" w:type="pct"/>
            <w:vMerge w:val="restart"/>
            <w:shd w:val="clear" w:color="auto" w:fill="C2D69B" w:themeFill="accent3" w:themeFillTint="99"/>
          </w:tcPr>
          <w:p w14:paraId="0F6BE1A2" w14:textId="77777777" w:rsidR="002B592D" w:rsidRPr="00F23F25" w:rsidRDefault="002B592D" w:rsidP="006B4E90">
            <w:pPr>
              <w:rPr>
                <w:b/>
                <w:bCs/>
                <w:sz w:val="18"/>
                <w:szCs w:val="18"/>
              </w:rPr>
            </w:pPr>
            <w:r w:rsidRPr="00F23F25">
              <w:rPr>
                <w:b/>
                <w:bCs/>
                <w:sz w:val="18"/>
                <w:szCs w:val="18"/>
              </w:rPr>
              <w:t>Communities of</w:t>
            </w:r>
          </w:p>
          <w:p w14:paraId="38BBC125" w14:textId="453AFF3B" w:rsidR="002B592D" w:rsidRPr="00F23F25" w:rsidRDefault="002B592D" w:rsidP="006B4E90">
            <w:pPr>
              <w:rPr>
                <w:b/>
                <w:bCs/>
                <w:sz w:val="18"/>
                <w:szCs w:val="18"/>
              </w:rPr>
            </w:pPr>
            <w:r w:rsidRPr="00F23F25">
              <w:rPr>
                <w:b/>
                <w:bCs/>
                <w:sz w:val="18"/>
                <w:szCs w:val="18"/>
              </w:rPr>
              <w:t>Practice 4</w:t>
            </w:r>
          </w:p>
          <w:p w14:paraId="035E5E2B" w14:textId="2487ACAE" w:rsidR="002B592D" w:rsidRPr="00F23F25" w:rsidRDefault="002B592D" w:rsidP="006B4E90">
            <w:pPr>
              <w:rPr>
                <w:b/>
                <w:bCs/>
                <w:sz w:val="18"/>
                <w:szCs w:val="18"/>
              </w:rPr>
            </w:pPr>
            <w:r w:rsidRPr="00F23F25">
              <w:rPr>
                <w:b/>
                <w:bCs/>
                <w:sz w:val="18"/>
                <w:szCs w:val="18"/>
              </w:rPr>
              <w:t>Family Services</w:t>
            </w:r>
          </w:p>
          <w:p w14:paraId="15ED7240" w14:textId="77777777" w:rsidR="002B592D" w:rsidRPr="00F23F25" w:rsidRDefault="002B592D" w:rsidP="006B4E90">
            <w:pPr>
              <w:rPr>
                <w:b/>
                <w:bCs/>
                <w:sz w:val="18"/>
                <w:szCs w:val="18"/>
              </w:rPr>
            </w:pPr>
            <w:r w:rsidRPr="00F23F25">
              <w:rPr>
                <w:b/>
                <w:bCs/>
                <w:sz w:val="18"/>
                <w:szCs w:val="18"/>
              </w:rPr>
              <w:t>1:45 – 4:45 pm</w:t>
            </w:r>
          </w:p>
          <w:p w14:paraId="5144B181" w14:textId="77777777" w:rsidR="002B592D" w:rsidRPr="00F23F25" w:rsidRDefault="002B592D" w:rsidP="006B4E90">
            <w:pPr>
              <w:rPr>
                <w:b/>
                <w:bCs/>
                <w:sz w:val="18"/>
                <w:szCs w:val="18"/>
              </w:rPr>
            </w:pPr>
            <w:r w:rsidRPr="00F23F25">
              <w:rPr>
                <w:b/>
                <w:bCs/>
                <w:sz w:val="18"/>
                <w:szCs w:val="18"/>
              </w:rPr>
              <w:t>Facilitator: To be Determined</w:t>
            </w:r>
          </w:p>
          <w:p w14:paraId="535A7ACD" w14:textId="77777777" w:rsidR="002B592D" w:rsidRPr="00F23F25" w:rsidRDefault="002B592D" w:rsidP="006B4E90">
            <w:pPr>
              <w:rPr>
                <w:bCs/>
                <w:sz w:val="18"/>
                <w:szCs w:val="18"/>
              </w:rPr>
            </w:pPr>
          </w:p>
          <w:p w14:paraId="0719D663" w14:textId="77777777" w:rsidR="002B592D" w:rsidRPr="00F23F25" w:rsidRDefault="002B592D" w:rsidP="005C0A28">
            <w:pPr>
              <w:rPr>
                <w:sz w:val="18"/>
                <w:szCs w:val="18"/>
              </w:rPr>
            </w:pPr>
            <w:r w:rsidRPr="00F23F25">
              <w:rPr>
                <w:sz w:val="18"/>
                <w:szCs w:val="18"/>
              </w:rPr>
              <w:t>Topic:  Family goal setting- tracking outcomes and supporting families in the up’s and down’s of living their life.</w:t>
            </w:r>
          </w:p>
          <w:p w14:paraId="5B0C081A" w14:textId="77777777" w:rsidR="002B592D" w:rsidRPr="00F23F25" w:rsidRDefault="002B592D" w:rsidP="005C0A28">
            <w:pPr>
              <w:rPr>
                <w:sz w:val="18"/>
                <w:szCs w:val="18"/>
              </w:rPr>
            </w:pPr>
          </w:p>
          <w:p w14:paraId="42C68687" w14:textId="76B1D9FE" w:rsidR="002B592D" w:rsidRPr="00F23F25" w:rsidRDefault="002B592D" w:rsidP="005C0A28">
            <w:pPr>
              <w:rPr>
                <w:bCs/>
                <w:sz w:val="18"/>
                <w:szCs w:val="18"/>
              </w:rPr>
            </w:pPr>
            <w:r w:rsidRPr="00F23F25">
              <w:rPr>
                <w:sz w:val="18"/>
                <w:szCs w:val="18"/>
              </w:rPr>
              <w:t xml:space="preserve">Networking with other Family Service staff </w:t>
            </w:r>
          </w:p>
        </w:tc>
        <w:tc>
          <w:tcPr>
            <w:tcW w:w="770" w:type="pct"/>
            <w:vMerge w:val="restart"/>
            <w:shd w:val="clear" w:color="auto" w:fill="C4BC96" w:themeFill="background2" w:themeFillShade="BF"/>
          </w:tcPr>
          <w:p w14:paraId="38187ED6" w14:textId="77777777" w:rsidR="002B592D" w:rsidRPr="00F23F25" w:rsidRDefault="002B592D" w:rsidP="006B4E90">
            <w:pPr>
              <w:rPr>
                <w:b/>
                <w:bCs/>
                <w:sz w:val="18"/>
                <w:szCs w:val="18"/>
              </w:rPr>
            </w:pPr>
            <w:r w:rsidRPr="00F23F25">
              <w:rPr>
                <w:b/>
                <w:bCs/>
                <w:sz w:val="18"/>
                <w:szCs w:val="18"/>
              </w:rPr>
              <w:t>Communities of</w:t>
            </w:r>
          </w:p>
          <w:p w14:paraId="1EC6A645" w14:textId="59F64F09" w:rsidR="002B592D" w:rsidRPr="00F23F25" w:rsidRDefault="002B592D" w:rsidP="006B4E90">
            <w:pPr>
              <w:rPr>
                <w:b/>
                <w:bCs/>
                <w:sz w:val="18"/>
                <w:szCs w:val="18"/>
              </w:rPr>
            </w:pPr>
            <w:r w:rsidRPr="00F23F25">
              <w:rPr>
                <w:b/>
                <w:bCs/>
                <w:sz w:val="18"/>
                <w:szCs w:val="18"/>
              </w:rPr>
              <w:t>Practice 5</w:t>
            </w:r>
          </w:p>
          <w:p w14:paraId="03A27EBE" w14:textId="624997FF" w:rsidR="002B592D" w:rsidRPr="00F23F25" w:rsidRDefault="002B592D" w:rsidP="006B4E90">
            <w:pPr>
              <w:rPr>
                <w:b/>
                <w:bCs/>
                <w:sz w:val="18"/>
                <w:szCs w:val="18"/>
              </w:rPr>
            </w:pPr>
            <w:r w:rsidRPr="00F23F25">
              <w:rPr>
                <w:b/>
                <w:bCs/>
                <w:sz w:val="18"/>
                <w:szCs w:val="18"/>
              </w:rPr>
              <w:t>Leadership development</w:t>
            </w:r>
          </w:p>
          <w:p w14:paraId="45E56654" w14:textId="4C696DB4" w:rsidR="002B592D" w:rsidRPr="00F23F25" w:rsidRDefault="002B592D" w:rsidP="006B4E90">
            <w:pPr>
              <w:rPr>
                <w:b/>
                <w:bCs/>
                <w:sz w:val="18"/>
                <w:szCs w:val="18"/>
              </w:rPr>
            </w:pPr>
            <w:r w:rsidRPr="00F23F25">
              <w:rPr>
                <w:b/>
                <w:bCs/>
                <w:sz w:val="18"/>
                <w:szCs w:val="18"/>
              </w:rPr>
              <w:t>1:45 – 4:45 pm</w:t>
            </w:r>
          </w:p>
          <w:p w14:paraId="0C938660" w14:textId="30E038DF" w:rsidR="002B592D" w:rsidRPr="00F23F25" w:rsidRDefault="002B592D" w:rsidP="006B4E90">
            <w:pPr>
              <w:rPr>
                <w:bCs/>
                <w:sz w:val="18"/>
                <w:szCs w:val="18"/>
              </w:rPr>
            </w:pPr>
            <w:r w:rsidRPr="00F23F25">
              <w:rPr>
                <w:b/>
                <w:bCs/>
                <w:sz w:val="18"/>
                <w:szCs w:val="18"/>
              </w:rPr>
              <w:t xml:space="preserve">Facilitator: Yolanda Winfrey </w:t>
            </w:r>
            <w:r w:rsidRPr="00F23F25">
              <w:rPr>
                <w:bCs/>
                <w:sz w:val="18"/>
                <w:szCs w:val="18"/>
              </w:rPr>
              <w:t>(National Centers for Learning Excellence)</w:t>
            </w:r>
          </w:p>
          <w:p w14:paraId="1296CCE5" w14:textId="77777777" w:rsidR="002B592D" w:rsidRPr="00F23F25" w:rsidRDefault="002B592D" w:rsidP="006B4E90">
            <w:pPr>
              <w:rPr>
                <w:bCs/>
                <w:sz w:val="18"/>
                <w:szCs w:val="18"/>
              </w:rPr>
            </w:pPr>
          </w:p>
          <w:p w14:paraId="0B1931B5" w14:textId="3619DA18" w:rsidR="002B592D" w:rsidRPr="00F23F25" w:rsidRDefault="002B592D" w:rsidP="005C0A28">
            <w:pPr>
              <w:rPr>
                <w:sz w:val="18"/>
                <w:szCs w:val="18"/>
              </w:rPr>
            </w:pPr>
            <w:r w:rsidRPr="00F23F25">
              <w:rPr>
                <w:sz w:val="18"/>
                <w:szCs w:val="18"/>
              </w:rPr>
              <w:t xml:space="preserve">Topic: Following up the Leadership </w:t>
            </w:r>
            <w:r w:rsidR="000A1DDA" w:rsidRPr="00F23F25">
              <w:rPr>
                <w:sz w:val="18"/>
                <w:szCs w:val="18"/>
              </w:rPr>
              <w:t>Training</w:t>
            </w:r>
            <w:r w:rsidR="000A1DDA">
              <w:rPr>
                <w:sz w:val="18"/>
                <w:szCs w:val="18"/>
              </w:rPr>
              <w:t xml:space="preserve">- </w:t>
            </w:r>
            <w:r w:rsidRPr="00F23F25">
              <w:rPr>
                <w:sz w:val="18"/>
                <w:szCs w:val="18"/>
              </w:rPr>
              <w:t>Building trust within your affiliates, teams, committees.  Best practices for decision making.</w:t>
            </w:r>
          </w:p>
          <w:p w14:paraId="3EE55F5A" w14:textId="77777777" w:rsidR="002B592D" w:rsidRPr="00F23F25" w:rsidRDefault="002B592D" w:rsidP="005C0A28">
            <w:pPr>
              <w:rPr>
                <w:sz w:val="18"/>
                <w:szCs w:val="18"/>
              </w:rPr>
            </w:pPr>
          </w:p>
          <w:p w14:paraId="75D06360" w14:textId="535AE1C4" w:rsidR="002B592D" w:rsidRPr="00F23F25" w:rsidRDefault="002B592D" w:rsidP="005C0A28">
            <w:pPr>
              <w:rPr>
                <w:bCs/>
                <w:sz w:val="18"/>
                <w:szCs w:val="18"/>
              </w:rPr>
            </w:pPr>
            <w:r w:rsidRPr="00F23F25">
              <w:rPr>
                <w:sz w:val="18"/>
                <w:szCs w:val="18"/>
              </w:rPr>
              <w:t>Parent &amp; Staff Affiliate leaders</w:t>
            </w:r>
          </w:p>
        </w:tc>
        <w:tc>
          <w:tcPr>
            <w:tcW w:w="1140" w:type="pct"/>
            <w:vMerge w:val="restart"/>
            <w:shd w:val="clear" w:color="auto" w:fill="FBD5B5"/>
          </w:tcPr>
          <w:p w14:paraId="1ECD74AA" w14:textId="2CAEB1CF" w:rsidR="002B592D" w:rsidRPr="00F23F25" w:rsidRDefault="002B592D" w:rsidP="006B4E90">
            <w:pPr>
              <w:rPr>
                <w:b/>
                <w:bCs/>
                <w:sz w:val="18"/>
                <w:szCs w:val="18"/>
              </w:rPr>
            </w:pPr>
            <w:r w:rsidRPr="00F23F25">
              <w:rPr>
                <w:b/>
                <w:bCs/>
                <w:sz w:val="18"/>
                <w:szCs w:val="18"/>
              </w:rPr>
              <w:t>Director Affiliate &amp; Head Start state collaboration meeting</w:t>
            </w:r>
          </w:p>
          <w:p w14:paraId="5B9CCF19" w14:textId="4F90276B" w:rsidR="002B592D" w:rsidRPr="00F23F25" w:rsidRDefault="002B592D" w:rsidP="006B4E90">
            <w:pPr>
              <w:rPr>
                <w:b/>
                <w:bCs/>
                <w:sz w:val="18"/>
                <w:szCs w:val="18"/>
              </w:rPr>
            </w:pPr>
            <w:r w:rsidRPr="00F23F25">
              <w:rPr>
                <w:b/>
                <w:bCs/>
                <w:sz w:val="18"/>
                <w:szCs w:val="18"/>
              </w:rPr>
              <w:t>1:45 – 4:45 pm</w:t>
            </w:r>
          </w:p>
          <w:p w14:paraId="4B0159A0" w14:textId="03F27FC9" w:rsidR="002B592D" w:rsidRPr="00F23F25" w:rsidRDefault="002B592D" w:rsidP="006B4E90">
            <w:pPr>
              <w:rPr>
                <w:b/>
                <w:bCs/>
                <w:sz w:val="18"/>
                <w:szCs w:val="18"/>
              </w:rPr>
            </w:pPr>
          </w:p>
          <w:p w14:paraId="2DA31535" w14:textId="77777777" w:rsidR="002B592D" w:rsidRPr="00F23F25" w:rsidRDefault="002B592D" w:rsidP="006B4E90">
            <w:pPr>
              <w:rPr>
                <w:sz w:val="18"/>
                <w:szCs w:val="18"/>
              </w:rPr>
            </w:pPr>
            <w:r w:rsidRPr="00F23F25">
              <w:rPr>
                <w:sz w:val="18"/>
                <w:szCs w:val="18"/>
              </w:rPr>
              <w:t xml:space="preserve">Topics:  </w:t>
            </w:r>
          </w:p>
          <w:p w14:paraId="1B5C245F" w14:textId="794D9C69" w:rsidR="002B592D" w:rsidRPr="00F23F25" w:rsidRDefault="002B592D" w:rsidP="00543327">
            <w:pPr>
              <w:rPr>
                <w:sz w:val="18"/>
                <w:szCs w:val="18"/>
              </w:rPr>
            </w:pPr>
            <w:r w:rsidRPr="00F23F25">
              <w:rPr>
                <w:sz w:val="18"/>
                <w:szCs w:val="18"/>
              </w:rPr>
              <w:t xml:space="preserve">State updates with Jennie </w:t>
            </w:r>
            <w:r w:rsidR="000A1DDA" w:rsidRPr="00F23F25">
              <w:rPr>
                <w:sz w:val="18"/>
                <w:szCs w:val="18"/>
              </w:rPr>
              <w:t>Maunnamalai</w:t>
            </w:r>
            <w:r w:rsidRPr="00F23F25">
              <w:rPr>
                <w:sz w:val="18"/>
                <w:szCs w:val="18"/>
              </w:rPr>
              <w:t xml:space="preserve"> &amp; Sherry Kimball from DPI</w:t>
            </w:r>
          </w:p>
          <w:p w14:paraId="10646AE7" w14:textId="7765DAE2" w:rsidR="002B592D" w:rsidRPr="00F23F25" w:rsidRDefault="002B592D" w:rsidP="00543327">
            <w:pPr>
              <w:rPr>
                <w:sz w:val="18"/>
                <w:szCs w:val="18"/>
              </w:rPr>
            </w:pPr>
          </w:p>
          <w:p w14:paraId="198B0E6F" w14:textId="05CA36BE" w:rsidR="002B592D" w:rsidRPr="00F23F25" w:rsidRDefault="002B592D" w:rsidP="00543327">
            <w:pPr>
              <w:rPr>
                <w:sz w:val="18"/>
                <w:szCs w:val="18"/>
              </w:rPr>
            </w:pPr>
            <w:r w:rsidRPr="00F23F25">
              <w:rPr>
                <w:sz w:val="18"/>
                <w:szCs w:val="18"/>
              </w:rPr>
              <w:t>State Supplemental Grant funding</w:t>
            </w:r>
          </w:p>
          <w:p w14:paraId="39A2C1A9" w14:textId="33EC316F" w:rsidR="002B592D" w:rsidRPr="00F23F25" w:rsidRDefault="002B592D" w:rsidP="00543327">
            <w:pPr>
              <w:rPr>
                <w:sz w:val="18"/>
                <w:szCs w:val="18"/>
              </w:rPr>
            </w:pPr>
          </w:p>
          <w:p w14:paraId="76367CEE" w14:textId="4E6CF425" w:rsidR="002B592D" w:rsidRPr="00F23F25" w:rsidRDefault="002B592D" w:rsidP="00543327">
            <w:pPr>
              <w:rPr>
                <w:sz w:val="18"/>
                <w:szCs w:val="18"/>
              </w:rPr>
            </w:pPr>
            <w:r w:rsidRPr="00F23F25">
              <w:rPr>
                <w:sz w:val="18"/>
                <w:szCs w:val="18"/>
              </w:rPr>
              <w:t xml:space="preserve">Q &amp; A and networking </w:t>
            </w:r>
          </w:p>
          <w:p w14:paraId="44DF1A10" w14:textId="3DF7C3DC" w:rsidR="002B592D" w:rsidRPr="00F23F25" w:rsidRDefault="002B592D" w:rsidP="00543327">
            <w:pPr>
              <w:rPr>
                <w:sz w:val="18"/>
                <w:szCs w:val="18"/>
              </w:rPr>
            </w:pPr>
          </w:p>
          <w:p w14:paraId="6521A5E9" w14:textId="36D1E8B5" w:rsidR="002B592D" w:rsidRPr="00F23F25" w:rsidRDefault="002B592D" w:rsidP="00543327">
            <w:pPr>
              <w:rPr>
                <w:sz w:val="18"/>
                <w:szCs w:val="18"/>
              </w:rPr>
            </w:pPr>
            <w:r w:rsidRPr="00F23F25">
              <w:rPr>
                <w:sz w:val="18"/>
                <w:szCs w:val="18"/>
              </w:rPr>
              <w:t>Advocacy and the election results on Head Start programs</w:t>
            </w:r>
          </w:p>
          <w:p w14:paraId="2F3E868F" w14:textId="4C48AE86" w:rsidR="002B592D" w:rsidRPr="00F23F25" w:rsidRDefault="002B592D" w:rsidP="006B4E90">
            <w:pPr>
              <w:rPr>
                <w:sz w:val="18"/>
                <w:szCs w:val="18"/>
              </w:rPr>
            </w:pPr>
          </w:p>
        </w:tc>
      </w:tr>
      <w:tr w:rsidR="002B592D" w:rsidRPr="00F23F25" w14:paraId="2F324630" w14:textId="77777777" w:rsidTr="002B592D">
        <w:trPr>
          <w:trHeight w:val="424"/>
        </w:trPr>
        <w:tc>
          <w:tcPr>
            <w:tcW w:w="816" w:type="pct"/>
            <w:vMerge/>
            <w:shd w:val="clear" w:color="auto" w:fill="CCFFCC"/>
            <w:vAlign w:val="center"/>
          </w:tcPr>
          <w:p w14:paraId="396A9D0E" w14:textId="77777777" w:rsidR="002B592D" w:rsidRPr="00F23F25" w:rsidRDefault="002B592D" w:rsidP="00D97350">
            <w:pPr>
              <w:rPr>
                <w:b/>
                <w:bCs/>
                <w:sz w:val="18"/>
                <w:szCs w:val="18"/>
              </w:rPr>
            </w:pPr>
          </w:p>
        </w:tc>
        <w:tc>
          <w:tcPr>
            <w:tcW w:w="768" w:type="pct"/>
            <w:vMerge/>
            <w:shd w:val="clear" w:color="auto" w:fill="CCC0D9" w:themeFill="accent4" w:themeFillTint="66"/>
            <w:vAlign w:val="center"/>
          </w:tcPr>
          <w:p w14:paraId="73407321" w14:textId="77777777" w:rsidR="002B592D" w:rsidRPr="00F23F25" w:rsidRDefault="002B592D" w:rsidP="00D97350">
            <w:pPr>
              <w:rPr>
                <w:b/>
                <w:bCs/>
                <w:sz w:val="18"/>
                <w:szCs w:val="18"/>
              </w:rPr>
            </w:pPr>
          </w:p>
        </w:tc>
        <w:tc>
          <w:tcPr>
            <w:tcW w:w="768" w:type="pct"/>
            <w:vMerge/>
            <w:shd w:val="clear" w:color="auto" w:fill="DFBFDF"/>
            <w:vAlign w:val="center"/>
          </w:tcPr>
          <w:p w14:paraId="47C50AAB" w14:textId="77777777" w:rsidR="002B592D" w:rsidRPr="00F23F25" w:rsidRDefault="002B592D" w:rsidP="00D97350">
            <w:pPr>
              <w:rPr>
                <w:b/>
                <w:bCs/>
                <w:sz w:val="18"/>
                <w:szCs w:val="18"/>
              </w:rPr>
            </w:pPr>
          </w:p>
        </w:tc>
        <w:tc>
          <w:tcPr>
            <w:tcW w:w="736" w:type="pct"/>
            <w:vMerge/>
            <w:shd w:val="clear" w:color="auto" w:fill="C2D69B" w:themeFill="accent3" w:themeFillTint="99"/>
            <w:vAlign w:val="center"/>
          </w:tcPr>
          <w:p w14:paraId="1F08C9FA" w14:textId="77777777" w:rsidR="002B592D" w:rsidRPr="00F23F25" w:rsidRDefault="002B592D" w:rsidP="00D97350">
            <w:pPr>
              <w:rPr>
                <w:b/>
                <w:bCs/>
                <w:sz w:val="18"/>
                <w:szCs w:val="18"/>
              </w:rPr>
            </w:pPr>
          </w:p>
        </w:tc>
        <w:tc>
          <w:tcPr>
            <w:tcW w:w="770" w:type="pct"/>
            <w:vMerge/>
            <w:shd w:val="clear" w:color="auto" w:fill="C4BC96" w:themeFill="background2" w:themeFillShade="BF"/>
            <w:vAlign w:val="center"/>
          </w:tcPr>
          <w:p w14:paraId="4A17F2DC" w14:textId="34EA63F0" w:rsidR="002B592D" w:rsidRPr="00F23F25" w:rsidRDefault="002B592D" w:rsidP="00D97350">
            <w:pPr>
              <w:rPr>
                <w:b/>
                <w:bCs/>
                <w:sz w:val="18"/>
                <w:szCs w:val="18"/>
              </w:rPr>
            </w:pPr>
          </w:p>
        </w:tc>
        <w:tc>
          <w:tcPr>
            <w:tcW w:w="1140" w:type="pct"/>
            <w:vMerge/>
            <w:shd w:val="clear" w:color="auto" w:fill="FBD5B5"/>
            <w:vAlign w:val="center"/>
          </w:tcPr>
          <w:p w14:paraId="13CCB46C" w14:textId="77777777" w:rsidR="002B592D" w:rsidRPr="00F23F25" w:rsidRDefault="002B592D" w:rsidP="00D97350">
            <w:pPr>
              <w:rPr>
                <w:b/>
                <w:bCs/>
                <w:sz w:val="18"/>
                <w:szCs w:val="18"/>
              </w:rPr>
            </w:pPr>
          </w:p>
        </w:tc>
      </w:tr>
      <w:tr w:rsidR="002B592D" w:rsidRPr="00F23F25" w14:paraId="7BAA75CF" w14:textId="77777777" w:rsidTr="002B592D">
        <w:trPr>
          <w:trHeight w:val="207"/>
        </w:trPr>
        <w:tc>
          <w:tcPr>
            <w:tcW w:w="816" w:type="pct"/>
            <w:vMerge/>
            <w:shd w:val="clear" w:color="auto" w:fill="CCFFCC"/>
          </w:tcPr>
          <w:p w14:paraId="307749BF" w14:textId="77777777" w:rsidR="002B592D" w:rsidRPr="00F23F25" w:rsidRDefault="002B592D" w:rsidP="00D97350">
            <w:pPr>
              <w:rPr>
                <w:b/>
                <w:sz w:val="18"/>
                <w:szCs w:val="18"/>
              </w:rPr>
            </w:pPr>
          </w:p>
        </w:tc>
        <w:tc>
          <w:tcPr>
            <w:tcW w:w="768" w:type="pct"/>
            <w:vMerge/>
            <w:shd w:val="clear" w:color="auto" w:fill="CCC0D9" w:themeFill="accent4" w:themeFillTint="66"/>
            <w:vAlign w:val="center"/>
          </w:tcPr>
          <w:p w14:paraId="1AEEC8A3" w14:textId="77777777" w:rsidR="002B592D" w:rsidRPr="00F23F25" w:rsidRDefault="002B592D" w:rsidP="00D97350">
            <w:pPr>
              <w:rPr>
                <w:b/>
                <w:sz w:val="18"/>
                <w:szCs w:val="18"/>
              </w:rPr>
            </w:pPr>
          </w:p>
        </w:tc>
        <w:tc>
          <w:tcPr>
            <w:tcW w:w="768" w:type="pct"/>
            <w:vMerge/>
            <w:shd w:val="clear" w:color="auto" w:fill="DFBFDF"/>
            <w:vAlign w:val="center"/>
          </w:tcPr>
          <w:p w14:paraId="7D92A302" w14:textId="77777777" w:rsidR="002B592D" w:rsidRPr="00F23F25" w:rsidRDefault="002B592D" w:rsidP="00D97350">
            <w:pPr>
              <w:rPr>
                <w:b/>
                <w:sz w:val="18"/>
                <w:szCs w:val="18"/>
              </w:rPr>
            </w:pPr>
          </w:p>
        </w:tc>
        <w:tc>
          <w:tcPr>
            <w:tcW w:w="736" w:type="pct"/>
            <w:vMerge/>
            <w:shd w:val="clear" w:color="auto" w:fill="C2D69B" w:themeFill="accent3" w:themeFillTint="99"/>
            <w:vAlign w:val="center"/>
          </w:tcPr>
          <w:p w14:paraId="7816B130" w14:textId="77777777" w:rsidR="002B592D" w:rsidRPr="00F23F25" w:rsidRDefault="002B592D" w:rsidP="00D97350">
            <w:pPr>
              <w:rPr>
                <w:b/>
                <w:sz w:val="18"/>
                <w:szCs w:val="18"/>
              </w:rPr>
            </w:pPr>
          </w:p>
        </w:tc>
        <w:tc>
          <w:tcPr>
            <w:tcW w:w="770" w:type="pct"/>
            <w:vMerge/>
            <w:shd w:val="clear" w:color="auto" w:fill="C4BC96" w:themeFill="background2" w:themeFillShade="BF"/>
            <w:vAlign w:val="center"/>
          </w:tcPr>
          <w:p w14:paraId="6B54EE30" w14:textId="3FB0AE2C" w:rsidR="002B592D" w:rsidRPr="00F23F25" w:rsidRDefault="002B592D" w:rsidP="00D97350">
            <w:pPr>
              <w:rPr>
                <w:b/>
                <w:sz w:val="18"/>
                <w:szCs w:val="18"/>
              </w:rPr>
            </w:pPr>
          </w:p>
        </w:tc>
        <w:tc>
          <w:tcPr>
            <w:tcW w:w="1140" w:type="pct"/>
            <w:vMerge/>
            <w:shd w:val="clear" w:color="auto" w:fill="FBD5B5"/>
            <w:vAlign w:val="center"/>
          </w:tcPr>
          <w:p w14:paraId="3442A46B" w14:textId="77777777" w:rsidR="002B592D" w:rsidRPr="00F23F25" w:rsidRDefault="002B592D" w:rsidP="00D97350">
            <w:pPr>
              <w:rPr>
                <w:b/>
                <w:sz w:val="18"/>
                <w:szCs w:val="18"/>
              </w:rPr>
            </w:pPr>
          </w:p>
        </w:tc>
      </w:tr>
      <w:tr w:rsidR="002B592D" w:rsidRPr="00F23F25" w14:paraId="10DB0107" w14:textId="77777777" w:rsidTr="002B592D">
        <w:trPr>
          <w:trHeight w:val="207"/>
        </w:trPr>
        <w:tc>
          <w:tcPr>
            <w:tcW w:w="816" w:type="pct"/>
            <w:vMerge/>
            <w:shd w:val="clear" w:color="auto" w:fill="CCFFCC"/>
          </w:tcPr>
          <w:p w14:paraId="3CCD293C" w14:textId="77777777" w:rsidR="002B592D" w:rsidRPr="00F23F25" w:rsidRDefault="002B592D" w:rsidP="00D97350">
            <w:pPr>
              <w:rPr>
                <w:b/>
                <w:sz w:val="18"/>
                <w:szCs w:val="18"/>
              </w:rPr>
            </w:pPr>
          </w:p>
        </w:tc>
        <w:tc>
          <w:tcPr>
            <w:tcW w:w="768" w:type="pct"/>
            <w:vMerge/>
            <w:shd w:val="clear" w:color="auto" w:fill="CCC0D9" w:themeFill="accent4" w:themeFillTint="66"/>
            <w:vAlign w:val="center"/>
          </w:tcPr>
          <w:p w14:paraId="6AF77201" w14:textId="77777777" w:rsidR="002B592D" w:rsidRPr="00F23F25" w:rsidRDefault="002B592D" w:rsidP="00D97350">
            <w:pPr>
              <w:rPr>
                <w:b/>
                <w:sz w:val="18"/>
                <w:szCs w:val="18"/>
              </w:rPr>
            </w:pPr>
          </w:p>
        </w:tc>
        <w:tc>
          <w:tcPr>
            <w:tcW w:w="768" w:type="pct"/>
            <w:vMerge/>
            <w:shd w:val="clear" w:color="auto" w:fill="DFBFDF"/>
            <w:vAlign w:val="center"/>
          </w:tcPr>
          <w:p w14:paraId="0EA31BCE" w14:textId="77777777" w:rsidR="002B592D" w:rsidRPr="00F23F25" w:rsidRDefault="002B592D" w:rsidP="00D97350">
            <w:pPr>
              <w:rPr>
                <w:b/>
                <w:sz w:val="18"/>
                <w:szCs w:val="18"/>
              </w:rPr>
            </w:pPr>
          </w:p>
        </w:tc>
        <w:tc>
          <w:tcPr>
            <w:tcW w:w="736" w:type="pct"/>
            <w:vMerge/>
            <w:shd w:val="clear" w:color="auto" w:fill="C2D69B" w:themeFill="accent3" w:themeFillTint="99"/>
            <w:vAlign w:val="center"/>
          </w:tcPr>
          <w:p w14:paraId="5122D0CA" w14:textId="77777777" w:rsidR="002B592D" w:rsidRPr="00F23F25" w:rsidRDefault="002B592D" w:rsidP="00D97350">
            <w:pPr>
              <w:rPr>
                <w:b/>
                <w:sz w:val="18"/>
                <w:szCs w:val="18"/>
              </w:rPr>
            </w:pPr>
          </w:p>
        </w:tc>
        <w:tc>
          <w:tcPr>
            <w:tcW w:w="770" w:type="pct"/>
            <w:vMerge/>
            <w:shd w:val="clear" w:color="auto" w:fill="C4BC96" w:themeFill="background2" w:themeFillShade="BF"/>
            <w:vAlign w:val="center"/>
          </w:tcPr>
          <w:p w14:paraId="25B3BA77" w14:textId="772E954E" w:rsidR="002B592D" w:rsidRPr="00F23F25" w:rsidRDefault="002B592D" w:rsidP="00D97350">
            <w:pPr>
              <w:rPr>
                <w:b/>
                <w:sz w:val="18"/>
                <w:szCs w:val="18"/>
              </w:rPr>
            </w:pPr>
          </w:p>
        </w:tc>
        <w:tc>
          <w:tcPr>
            <w:tcW w:w="1140" w:type="pct"/>
            <w:vMerge/>
            <w:shd w:val="clear" w:color="auto" w:fill="FBD5B5"/>
            <w:vAlign w:val="center"/>
          </w:tcPr>
          <w:p w14:paraId="7B052EA2" w14:textId="77777777" w:rsidR="002B592D" w:rsidRPr="00F23F25" w:rsidRDefault="002B592D" w:rsidP="00D97350">
            <w:pPr>
              <w:rPr>
                <w:b/>
                <w:sz w:val="18"/>
                <w:szCs w:val="18"/>
              </w:rPr>
            </w:pPr>
          </w:p>
        </w:tc>
      </w:tr>
      <w:tr w:rsidR="002B592D" w:rsidRPr="00F23F25" w14:paraId="549E5D02" w14:textId="77777777" w:rsidTr="002B592D">
        <w:trPr>
          <w:trHeight w:val="323"/>
        </w:trPr>
        <w:tc>
          <w:tcPr>
            <w:tcW w:w="816" w:type="pct"/>
            <w:vMerge/>
            <w:shd w:val="clear" w:color="auto" w:fill="CCFFCC"/>
          </w:tcPr>
          <w:p w14:paraId="269E7F13" w14:textId="77777777" w:rsidR="002B592D" w:rsidRPr="00F23F25" w:rsidRDefault="002B592D" w:rsidP="00D97350">
            <w:pPr>
              <w:rPr>
                <w:b/>
                <w:sz w:val="18"/>
                <w:szCs w:val="18"/>
              </w:rPr>
            </w:pPr>
          </w:p>
        </w:tc>
        <w:tc>
          <w:tcPr>
            <w:tcW w:w="768" w:type="pct"/>
            <w:vMerge/>
            <w:shd w:val="clear" w:color="auto" w:fill="CCC0D9" w:themeFill="accent4" w:themeFillTint="66"/>
            <w:vAlign w:val="center"/>
          </w:tcPr>
          <w:p w14:paraId="7058DBD8" w14:textId="77777777" w:rsidR="002B592D" w:rsidRPr="00F23F25" w:rsidRDefault="002B592D" w:rsidP="00D97350">
            <w:pPr>
              <w:rPr>
                <w:b/>
                <w:sz w:val="18"/>
                <w:szCs w:val="18"/>
              </w:rPr>
            </w:pPr>
          </w:p>
        </w:tc>
        <w:tc>
          <w:tcPr>
            <w:tcW w:w="768" w:type="pct"/>
            <w:vMerge/>
            <w:shd w:val="clear" w:color="auto" w:fill="DFBFDF"/>
            <w:vAlign w:val="center"/>
          </w:tcPr>
          <w:p w14:paraId="22BD3979" w14:textId="77777777" w:rsidR="002B592D" w:rsidRPr="00F23F25" w:rsidRDefault="002B592D" w:rsidP="00D97350">
            <w:pPr>
              <w:rPr>
                <w:b/>
                <w:sz w:val="18"/>
                <w:szCs w:val="18"/>
              </w:rPr>
            </w:pPr>
          </w:p>
        </w:tc>
        <w:tc>
          <w:tcPr>
            <w:tcW w:w="736" w:type="pct"/>
            <w:vMerge/>
            <w:shd w:val="clear" w:color="auto" w:fill="C2D69B" w:themeFill="accent3" w:themeFillTint="99"/>
            <w:vAlign w:val="center"/>
          </w:tcPr>
          <w:p w14:paraId="6DA53D53" w14:textId="77777777" w:rsidR="002B592D" w:rsidRPr="00F23F25" w:rsidRDefault="002B592D" w:rsidP="00D97350">
            <w:pPr>
              <w:rPr>
                <w:b/>
                <w:sz w:val="18"/>
                <w:szCs w:val="18"/>
              </w:rPr>
            </w:pPr>
          </w:p>
        </w:tc>
        <w:tc>
          <w:tcPr>
            <w:tcW w:w="770" w:type="pct"/>
            <w:vMerge/>
            <w:shd w:val="clear" w:color="auto" w:fill="C4BC96" w:themeFill="background2" w:themeFillShade="BF"/>
            <w:vAlign w:val="center"/>
          </w:tcPr>
          <w:p w14:paraId="297DB79F" w14:textId="7C6FF209" w:rsidR="002B592D" w:rsidRPr="00F23F25" w:rsidRDefault="002B592D" w:rsidP="00D97350">
            <w:pPr>
              <w:rPr>
                <w:b/>
                <w:sz w:val="18"/>
                <w:szCs w:val="18"/>
              </w:rPr>
            </w:pPr>
          </w:p>
        </w:tc>
        <w:tc>
          <w:tcPr>
            <w:tcW w:w="1140" w:type="pct"/>
            <w:vMerge/>
            <w:shd w:val="clear" w:color="auto" w:fill="FBD5B5"/>
            <w:vAlign w:val="center"/>
          </w:tcPr>
          <w:p w14:paraId="56FA1FAF" w14:textId="77777777" w:rsidR="002B592D" w:rsidRPr="00F23F25" w:rsidRDefault="002B592D" w:rsidP="00D97350">
            <w:pPr>
              <w:rPr>
                <w:b/>
                <w:sz w:val="18"/>
                <w:szCs w:val="18"/>
              </w:rPr>
            </w:pPr>
          </w:p>
        </w:tc>
      </w:tr>
      <w:tr w:rsidR="002B592D" w:rsidRPr="00F23F25" w14:paraId="049ACCE8" w14:textId="77777777" w:rsidTr="002B592D">
        <w:trPr>
          <w:trHeight w:val="485"/>
        </w:trPr>
        <w:tc>
          <w:tcPr>
            <w:tcW w:w="816" w:type="pct"/>
            <w:vMerge/>
            <w:shd w:val="clear" w:color="auto" w:fill="CCFFCC"/>
          </w:tcPr>
          <w:p w14:paraId="1F3D0E7B" w14:textId="77777777" w:rsidR="002B592D" w:rsidRPr="00F23F25" w:rsidRDefault="002B592D" w:rsidP="00D97350">
            <w:pPr>
              <w:rPr>
                <w:b/>
                <w:sz w:val="18"/>
                <w:szCs w:val="18"/>
              </w:rPr>
            </w:pPr>
          </w:p>
        </w:tc>
        <w:tc>
          <w:tcPr>
            <w:tcW w:w="768" w:type="pct"/>
            <w:vMerge/>
            <w:shd w:val="clear" w:color="auto" w:fill="CCC0D9" w:themeFill="accent4" w:themeFillTint="66"/>
            <w:vAlign w:val="center"/>
          </w:tcPr>
          <w:p w14:paraId="47923582" w14:textId="77777777" w:rsidR="002B592D" w:rsidRPr="00F23F25" w:rsidRDefault="002B592D" w:rsidP="00D97350">
            <w:pPr>
              <w:rPr>
                <w:b/>
                <w:sz w:val="18"/>
                <w:szCs w:val="18"/>
              </w:rPr>
            </w:pPr>
          </w:p>
        </w:tc>
        <w:tc>
          <w:tcPr>
            <w:tcW w:w="768" w:type="pct"/>
            <w:vMerge/>
            <w:shd w:val="clear" w:color="auto" w:fill="DFBFDF"/>
            <w:vAlign w:val="center"/>
          </w:tcPr>
          <w:p w14:paraId="2BCB0445" w14:textId="77777777" w:rsidR="002B592D" w:rsidRPr="00F23F25" w:rsidRDefault="002B592D" w:rsidP="00D97350">
            <w:pPr>
              <w:rPr>
                <w:b/>
                <w:sz w:val="18"/>
                <w:szCs w:val="18"/>
              </w:rPr>
            </w:pPr>
          </w:p>
        </w:tc>
        <w:tc>
          <w:tcPr>
            <w:tcW w:w="736" w:type="pct"/>
            <w:vMerge/>
            <w:shd w:val="clear" w:color="auto" w:fill="C2D69B" w:themeFill="accent3" w:themeFillTint="99"/>
            <w:vAlign w:val="center"/>
          </w:tcPr>
          <w:p w14:paraId="42F99903" w14:textId="77777777" w:rsidR="002B592D" w:rsidRPr="00F23F25" w:rsidRDefault="002B592D" w:rsidP="00D97350">
            <w:pPr>
              <w:rPr>
                <w:b/>
                <w:sz w:val="18"/>
                <w:szCs w:val="18"/>
              </w:rPr>
            </w:pPr>
          </w:p>
        </w:tc>
        <w:tc>
          <w:tcPr>
            <w:tcW w:w="770" w:type="pct"/>
            <w:vMerge/>
            <w:shd w:val="clear" w:color="auto" w:fill="C4BC96" w:themeFill="background2" w:themeFillShade="BF"/>
            <w:vAlign w:val="center"/>
          </w:tcPr>
          <w:p w14:paraId="04614D85" w14:textId="615CDF91" w:rsidR="002B592D" w:rsidRPr="00F23F25" w:rsidRDefault="002B592D" w:rsidP="00D97350">
            <w:pPr>
              <w:rPr>
                <w:b/>
                <w:sz w:val="18"/>
                <w:szCs w:val="18"/>
              </w:rPr>
            </w:pPr>
          </w:p>
        </w:tc>
        <w:tc>
          <w:tcPr>
            <w:tcW w:w="1140" w:type="pct"/>
            <w:vMerge/>
            <w:shd w:val="clear" w:color="auto" w:fill="FBD5B5"/>
            <w:vAlign w:val="center"/>
          </w:tcPr>
          <w:p w14:paraId="23E789B6" w14:textId="77777777" w:rsidR="002B592D" w:rsidRPr="00F23F25" w:rsidRDefault="002B592D" w:rsidP="00D97350">
            <w:pPr>
              <w:rPr>
                <w:b/>
                <w:sz w:val="18"/>
                <w:szCs w:val="18"/>
              </w:rPr>
            </w:pPr>
          </w:p>
        </w:tc>
      </w:tr>
      <w:tr w:rsidR="002B592D" w:rsidRPr="00F23F25" w14:paraId="6C31F300" w14:textId="77777777" w:rsidTr="002B592D">
        <w:trPr>
          <w:trHeight w:val="424"/>
        </w:trPr>
        <w:tc>
          <w:tcPr>
            <w:tcW w:w="816" w:type="pct"/>
            <w:vMerge/>
            <w:tcBorders>
              <w:bottom w:val="single" w:sz="4" w:space="0" w:color="auto"/>
            </w:tcBorders>
            <w:shd w:val="clear" w:color="auto" w:fill="CCFFCC"/>
          </w:tcPr>
          <w:p w14:paraId="23FB6B56" w14:textId="77777777" w:rsidR="002B592D" w:rsidRPr="00F23F25" w:rsidRDefault="002B592D" w:rsidP="00D97350">
            <w:pPr>
              <w:rPr>
                <w:b/>
                <w:sz w:val="18"/>
                <w:szCs w:val="18"/>
              </w:rPr>
            </w:pPr>
          </w:p>
        </w:tc>
        <w:tc>
          <w:tcPr>
            <w:tcW w:w="768" w:type="pct"/>
            <w:vMerge/>
            <w:tcBorders>
              <w:bottom w:val="single" w:sz="4" w:space="0" w:color="auto"/>
            </w:tcBorders>
            <w:shd w:val="clear" w:color="auto" w:fill="CCC0D9" w:themeFill="accent4" w:themeFillTint="66"/>
            <w:vAlign w:val="center"/>
          </w:tcPr>
          <w:p w14:paraId="3C0D983C" w14:textId="77777777" w:rsidR="002B592D" w:rsidRPr="00F23F25" w:rsidRDefault="002B592D" w:rsidP="00D97350">
            <w:pPr>
              <w:rPr>
                <w:b/>
                <w:sz w:val="18"/>
                <w:szCs w:val="18"/>
              </w:rPr>
            </w:pPr>
          </w:p>
        </w:tc>
        <w:tc>
          <w:tcPr>
            <w:tcW w:w="768" w:type="pct"/>
            <w:vMerge/>
            <w:tcBorders>
              <w:bottom w:val="single" w:sz="4" w:space="0" w:color="auto"/>
            </w:tcBorders>
            <w:shd w:val="clear" w:color="auto" w:fill="DFBFDF"/>
            <w:vAlign w:val="center"/>
          </w:tcPr>
          <w:p w14:paraId="71B67292" w14:textId="77777777" w:rsidR="002B592D" w:rsidRPr="00F23F25" w:rsidRDefault="002B592D" w:rsidP="00D97350">
            <w:pPr>
              <w:rPr>
                <w:b/>
                <w:sz w:val="18"/>
                <w:szCs w:val="18"/>
              </w:rPr>
            </w:pPr>
          </w:p>
        </w:tc>
        <w:tc>
          <w:tcPr>
            <w:tcW w:w="736" w:type="pct"/>
            <w:vMerge/>
            <w:tcBorders>
              <w:bottom w:val="single" w:sz="4" w:space="0" w:color="auto"/>
            </w:tcBorders>
            <w:shd w:val="clear" w:color="auto" w:fill="C2D69B" w:themeFill="accent3" w:themeFillTint="99"/>
            <w:vAlign w:val="center"/>
          </w:tcPr>
          <w:p w14:paraId="6E23756E" w14:textId="77777777" w:rsidR="002B592D" w:rsidRPr="00F23F25" w:rsidRDefault="002B592D" w:rsidP="00D97350">
            <w:pPr>
              <w:rPr>
                <w:b/>
                <w:sz w:val="18"/>
                <w:szCs w:val="18"/>
              </w:rPr>
            </w:pPr>
          </w:p>
        </w:tc>
        <w:tc>
          <w:tcPr>
            <w:tcW w:w="770" w:type="pct"/>
            <w:vMerge/>
            <w:tcBorders>
              <w:bottom w:val="single" w:sz="4" w:space="0" w:color="auto"/>
            </w:tcBorders>
            <w:shd w:val="clear" w:color="auto" w:fill="C4BC96" w:themeFill="background2" w:themeFillShade="BF"/>
            <w:vAlign w:val="center"/>
          </w:tcPr>
          <w:p w14:paraId="7F518B4B" w14:textId="48B1F57C" w:rsidR="002B592D" w:rsidRPr="00F23F25" w:rsidRDefault="002B592D" w:rsidP="00D97350">
            <w:pPr>
              <w:rPr>
                <w:b/>
                <w:sz w:val="18"/>
                <w:szCs w:val="18"/>
              </w:rPr>
            </w:pPr>
          </w:p>
        </w:tc>
        <w:tc>
          <w:tcPr>
            <w:tcW w:w="1140" w:type="pct"/>
            <w:vMerge/>
            <w:tcBorders>
              <w:bottom w:val="single" w:sz="4" w:space="0" w:color="auto"/>
            </w:tcBorders>
            <w:shd w:val="clear" w:color="auto" w:fill="FBD5B5"/>
            <w:vAlign w:val="center"/>
          </w:tcPr>
          <w:p w14:paraId="7659C044" w14:textId="77777777" w:rsidR="002B592D" w:rsidRPr="00F23F25" w:rsidRDefault="002B592D" w:rsidP="00D97350">
            <w:pPr>
              <w:rPr>
                <w:b/>
                <w:sz w:val="18"/>
                <w:szCs w:val="18"/>
              </w:rPr>
            </w:pPr>
          </w:p>
        </w:tc>
      </w:tr>
      <w:tr w:rsidR="002B592D" w:rsidRPr="00F23F25" w14:paraId="37A0631B" w14:textId="77777777" w:rsidTr="002B592D">
        <w:trPr>
          <w:trHeight w:val="210"/>
        </w:trPr>
        <w:tc>
          <w:tcPr>
            <w:tcW w:w="5000" w:type="pct"/>
            <w:gridSpan w:val="6"/>
            <w:tcBorders>
              <w:bottom w:val="single" w:sz="4" w:space="0" w:color="auto"/>
            </w:tcBorders>
            <w:shd w:val="clear" w:color="auto" w:fill="B8CAE4"/>
            <w:vAlign w:val="center"/>
          </w:tcPr>
          <w:p w14:paraId="239C3840" w14:textId="199DAC2A" w:rsidR="002B592D" w:rsidRPr="00F23F25" w:rsidRDefault="002B592D" w:rsidP="00543327">
            <w:pPr>
              <w:jc w:val="center"/>
              <w:rPr>
                <w:b/>
                <w:bCs/>
                <w:sz w:val="18"/>
                <w:szCs w:val="18"/>
              </w:rPr>
            </w:pPr>
            <w:r w:rsidRPr="00F23F25">
              <w:rPr>
                <w:b/>
                <w:bCs/>
                <w:sz w:val="18"/>
                <w:szCs w:val="18"/>
              </w:rPr>
              <w:t>Strategic Work, Committees, Taskforce &amp; Tapas (light appetizers)</w:t>
            </w:r>
          </w:p>
          <w:p w14:paraId="4CFF48C1" w14:textId="1E936D0E" w:rsidR="002B592D" w:rsidRPr="00F23F25" w:rsidRDefault="002B592D" w:rsidP="00543327">
            <w:pPr>
              <w:jc w:val="center"/>
              <w:rPr>
                <w:b/>
                <w:bCs/>
                <w:sz w:val="18"/>
                <w:szCs w:val="18"/>
              </w:rPr>
            </w:pPr>
            <w:r w:rsidRPr="00F23F25">
              <w:rPr>
                <w:b/>
                <w:bCs/>
                <w:sz w:val="18"/>
                <w:szCs w:val="18"/>
              </w:rPr>
              <w:t>Personnel, By-Laws, Parent Voices, etc.</w:t>
            </w:r>
          </w:p>
          <w:p w14:paraId="6EB1D760" w14:textId="50E28EF7" w:rsidR="002B592D" w:rsidRPr="00F23F25" w:rsidRDefault="002B592D" w:rsidP="00F23F25">
            <w:pPr>
              <w:jc w:val="center"/>
              <w:rPr>
                <w:sz w:val="18"/>
                <w:szCs w:val="18"/>
              </w:rPr>
            </w:pPr>
          </w:p>
        </w:tc>
      </w:tr>
      <w:tr w:rsidR="002B592D" w:rsidRPr="00F23F25" w14:paraId="51BBA00C" w14:textId="77777777" w:rsidTr="002B592D">
        <w:trPr>
          <w:trHeight w:val="210"/>
        </w:trPr>
        <w:tc>
          <w:tcPr>
            <w:tcW w:w="5000" w:type="pct"/>
            <w:gridSpan w:val="6"/>
            <w:tcBorders>
              <w:top w:val="single" w:sz="4" w:space="0" w:color="auto"/>
            </w:tcBorders>
            <w:shd w:val="clear" w:color="auto" w:fill="FBD5B5"/>
            <w:vAlign w:val="center"/>
          </w:tcPr>
          <w:p w14:paraId="2BB0B407" w14:textId="7EB207CA" w:rsidR="002B592D" w:rsidRPr="00F23F25" w:rsidRDefault="002B592D" w:rsidP="00543327">
            <w:pPr>
              <w:jc w:val="center"/>
              <w:rPr>
                <w:b/>
                <w:bCs/>
                <w:sz w:val="18"/>
                <w:szCs w:val="18"/>
              </w:rPr>
            </w:pPr>
            <w:r w:rsidRPr="00F23F25">
              <w:rPr>
                <w:b/>
                <w:bCs/>
                <w:sz w:val="18"/>
                <w:szCs w:val="18"/>
              </w:rPr>
              <w:t xml:space="preserve">Community Relations/Advocacy </w:t>
            </w:r>
          </w:p>
          <w:p w14:paraId="29FDA3C2" w14:textId="77777777" w:rsidR="002B592D" w:rsidRPr="00F23F25" w:rsidRDefault="002B592D" w:rsidP="00543327">
            <w:pPr>
              <w:jc w:val="center"/>
              <w:rPr>
                <w:b/>
                <w:bCs/>
                <w:sz w:val="18"/>
                <w:szCs w:val="18"/>
              </w:rPr>
            </w:pPr>
            <w:r w:rsidRPr="00F23F25">
              <w:rPr>
                <w:b/>
                <w:bCs/>
                <w:sz w:val="18"/>
                <w:szCs w:val="18"/>
              </w:rPr>
              <w:t>6:00 – 7:00 pm</w:t>
            </w:r>
          </w:p>
          <w:p w14:paraId="1D52CFED" w14:textId="2FCEF534" w:rsidR="002B592D" w:rsidRPr="00F23F25" w:rsidRDefault="002B592D" w:rsidP="00543327">
            <w:pPr>
              <w:jc w:val="center"/>
              <w:rPr>
                <w:b/>
                <w:bCs/>
                <w:sz w:val="18"/>
                <w:szCs w:val="18"/>
              </w:rPr>
            </w:pPr>
            <w:r w:rsidRPr="00F23F25">
              <w:rPr>
                <w:b/>
                <w:bCs/>
                <w:sz w:val="18"/>
                <w:szCs w:val="18"/>
              </w:rPr>
              <w:t>Facilitator: Dr. Tim Nolan</w:t>
            </w:r>
          </w:p>
          <w:p w14:paraId="31A1880F" w14:textId="2C072A21" w:rsidR="002B592D" w:rsidRPr="00F23F25" w:rsidRDefault="002B592D" w:rsidP="00543327">
            <w:pPr>
              <w:jc w:val="center"/>
              <w:rPr>
                <w:bCs/>
                <w:sz w:val="18"/>
                <w:szCs w:val="18"/>
              </w:rPr>
            </w:pPr>
            <w:r w:rsidRPr="00F23F25">
              <w:rPr>
                <w:bCs/>
                <w:sz w:val="18"/>
                <w:szCs w:val="18"/>
              </w:rPr>
              <w:t>Advocacy update and planning for Day at the Capitol in April</w:t>
            </w:r>
          </w:p>
          <w:p w14:paraId="6C7B5011" w14:textId="2B84A70A" w:rsidR="002B592D" w:rsidRPr="00F23F25" w:rsidRDefault="002B592D" w:rsidP="00543327">
            <w:pPr>
              <w:jc w:val="center"/>
              <w:rPr>
                <w:sz w:val="18"/>
                <w:szCs w:val="18"/>
              </w:rPr>
            </w:pPr>
          </w:p>
        </w:tc>
      </w:tr>
    </w:tbl>
    <w:p w14:paraId="13D48C8C" w14:textId="01ABAF76" w:rsidR="00EC6E2C" w:rsidRDefault="00EC6E2C" w:rsidP="00D97350"/>
    <w:p w14:paraId="3276E22A" w14:textId="15CF23C1" w:rsidR="002B592D" w:rsidRDefault="002B592D" w:rsidP="00D97350"/>
    <w:p w14:paraId="469B59F6" w14:textId="50D70AB5" w:rsidR="002B592D" w:rsidRDefault="002B592D" w:rsidP="00D97350"/>
    <w:p w14:paraId="64C2A183" w14:textId="19BAFDAD" w:rsidR="002B592D" w:rsidRDefault="002B592D" w:rsidP="00D97350"/>
    <w:p w14:paraId="35A29C95" w14:textId="3A5DC597" w:rsidR="002B592D" w:rsidRDefault="002B592D" w:rsidP="00D97350"/>
    <w:p w14:paraId="3A71F3F1" w14:textId="77777777" w:rsidR="002B592D" w:rsidRPr="00EC6E2C" w:rsidRDefault="002B592D" w:rsidP="00D97350">
      <w:pPr>
        <w:rPr>
          <w:b/>
          <w:sz w:val="26"/>
          <w:szCs w:val="26"/>
        </w:rPr>
      </w:pPr>
    </w:p>
    <w:p w14:paraId="6B348F20" w14:textId="17363525" w:rsidR="00A90C63" w:rsidRPr="00EC6E2C" w:rsidRDefault="0050522E" w:rsidP="00D97350">
      <w:pPr>
        <w:rPr>
          <w:b/>
          <w:sz w:val="26"/>
          <w:szCs w:val="26"/>
        </w:rPr>
      </w:pPr>
      <w:r w:rsidRPr="00EC6E2C">
        <w:rPr>
          <w:b/>
          <w:sz w:val="26"/>
          <w:szCs w:val="26"/>
        </w:rPr>
        <w:t xml:space="preserve">Thursday, </w:t>
      </w:r>
      <w:r w:rsidR="00A26647" w:rsidRPr="00EC6E2C">
        <w:rPr>
          <w:b/>
          <w:sz w:val="26"/>
          <w:szCs w:val="26"/>
        </w:rPr>
        <w:t>November 8, 2018</w:t>
      </w:r>
    </w:p>
    <w:tbl>
      <w:tblPr>
        <w:tblStyle w:val="TableGrid"/>
        <w:tblW w:w="10366" w:type="dxa"/>
        <w:tblInd w:w="-95" w:type="dxa"/>
        <w:tblLayout w:type="fixed"/>
        <w:tblLook w:val="04A0" w:firstRow="1" w:lastRow="0" w:firstColumn="1" w:lastColumn="0" w:noHBand="0" w:noVBand="1"/>
      </w:tblPr>
      <w:tblGrid>
        <w:gridCol w:w="2356"/>
        <w:gridCol w:w="2616"/>
        <w:gridCol w:w="561"/>
        <w:gridCol w:w="1798"/>
        <w:gridCol w:w="3035"/>
      </w:tblGrid>
      <w:tr w:rsidR="002B592D" w:rsidRPr="00EC6E2C" w14:paraId="0AC21053" w14:textId="77777777" w:rsidTr="002B592D">
        <w:trPr>
          <w:trHeight w:val="207"/>
        </w:trPr>
        <w:tc>
          <w:tcPr>
            <w:tcW w:w="5533" w:type="dxa"/>
            <w:gridSpan w:val="3"/>
            <w:vMerge w:val="restart"/>
            <w:shd w:val="clear" w:color="auto" w:fill="B8CAE4"/>
          </w:tcPr>
          <w:p w14:paraId="2803CD54" w14:textId="267AFDEB" w:rsidR="002B592D" w:rsidRPr="00AE7C0B" w:rsidRDefault="002B592D" w:rsidP="00F23F25">
            <w:pPr>
              <w:jc w:val="center"/>
              <w:rPr>
                <w:b/>
                <w:bCs/>
                <w:sz w:val="18"/>
                <w:szCs w:val="18"/>
              </w:rPr>
            </w:pPr>
            <w:r w:rsidRPr="00AE7C0B">
              <w:rPr>
                <w:b/>
                <w:bCs/>
                <w:sz w:val="18"/>
                <w:szCs w:val="18"/>
              </w:rPr>
              <w:t>Hot Breakfast Buffet</w:t>
            </w:r>
          </w:p>
          <w:p w14:paraId="3B91CB52" w14:textId="707DDFE8" w:rsidR="002B592D" w:rsidRPr="00AE7C0B" w:rsidRDefault="002B592D" w:rsidP="00F23F25">
            <w:pPr>
              <w:jc w:val="center"/>
              <w:rPr>
                <w:b/>
                <w:bCs/>
                <w:sz w:val="18"/>
                <w:szCs w:val="18"/>
              </w:rPr>
            </w:pPr>
            <w:r w:rsidRPr="00AE7C0B">
              <w:rPr>
                <w:b/>
                <w:bCs/>
                <w:sz w:val="18"/>
                <w:szCs w:val="18"/>
              </w:rPr>
              <w:t>General Assembly Room: TBD</w:t>
            </w:r>
          </w:p>
          <w:p w14:paraId="10825B9C" w14:textId="77777777" w:rsidR="002B592D" w:rsidRPr="00AE7C0B" w:rsidRDefault="002B592D" w:rsidP="00F23F25">
            <w:pPr>
              <w:jc w:val="center"/>
              <w:rPr>
                <w:b/>
                <w:bCs/>
                <w:sz w:val="18"/>
                <w:szCs w:val="18"/>
              </w:rPr>
            </w:pPr>
            <w:r w:rsidRPr="00AE7C0B">
              <w:rPr>
                <w:b/>
                <w:bCs/>
                <w:sz w:val="18"/>
                <w:szCs w:val="18"/>
              </w:rPr>
              <w:t>7:30 – 8:30 am</w:t>
            </w:r>
          </w:p>
          <w:p w14:paraId="6331DC8F" w14:textId="05A95A63" w:rsidR="002B592D" w:rsidRPr="009D45F3" w:rsidRDefault="002B592D" w:rsidP="00F23F25">
            <w:pPr>
              <w:jc w:val="center"/>
              <w:rPr>
                <w:sz w:val="18"/>
                <w:szCs w:val="18"/>
              </w:rPr>
            </w:pPr>
          </w:p>
        </w:tc>
        <w:tc>
          <w:tcPr>
            <w:tcW w:w="4833" w:type="dxa"/>
            <w:gridSpan w:val="2"/>
            <w:vMerge w:val="restart"/>
            <w:shd w:val="clear" w:color="auto" w:fill="DFBFDF"/>
          </w:tcPr>
          <w:p w14:paraId="0AE736A4" w14:textId="4CFD4B06" w:rsidR="002B592D" w:rsidRPr="00AE7C0B" w:rsidRDefault="002B592D" w:rsidP="00F23F25">
            <w:pPr>
              <w:jc w:val="center"/>
              <w:rPr>
                <w:b/>
                <w:sz w:val="18"/>
                <w:szCs w:val="18"/>
              </w:rPr>
            </w:pPr>
            <w:r w:rsidRPr="00AE7C0B">
              <w:rPr>
                <w:b/>
                <w:sz w:val="18"/>
                <w:szCs w:val="18"/>
              </w:rPr>
              <w:t>New Member Orientation</w:t>
            </w:r>
          </w:p>
          <w:p w14:paraId="4B1B0996" w14:textId="57D77038" w:rsidR="002B592D" w:rsidRPr="00AE7C0B" w:rsidRDefault="002B592D" w:rsidP="00F23F25">
            <w:pPr>
              <w:jc w:val="center"/>
              <w:rPr>
                <w:b/>
                <w:bCs/>
                <w:sz w:val="18"/>
                <w:szCs w:val="18"/>
              </w:rPr>
            </w:pPr>
            <w:r w:rsidRPr="00AE7C0B">
              <w:rPr>
                <w:b/>
                <w:bCs/>
                <w:sz w:val="18"/>
                <w:szCs w:val="18"/>
              </w:rPr>
              <w:t>7:30 – 8:30 am</w:t>
            </w:r>
          </w:p>
          <w:p w14:paraId="7EF8F440" w14:textId="45CCC93E" w:rsidR="002B592D" w:rsidRPr="00AE7C0B" w:rsidRDefault="002B592D" w:rsidP="00F23F25">
            <w:pPr>
              <w:jc w:val="center"/>
              <w:rPr>
                <w:b/>
                <w:bCs/>
                <w:sz w:val="18"/>
                <w:szCs w:val="18"/>
              </w:rPr>
            </w:pPr>
            <w:r w:rsidRPr="00AE7C0B">
              <w:rPr>
                <w:b/>
                <w:bCs/>
                <w:sz w:val="18"/>
                <w:szCs w:val="18"/>
              </w:rPr>
              <w:t>Facilitator: Dr. Barb Tengesdal</w:t>
            </w:r>
          </w:p>
          <w:p w14:paraId="6327D923" w14:textId="76A3F215" w:rsidR="002B592D" w:rsidRPr="00AE7C0B" w:rsidRDefault="002B592D" w:rsidP="00F23F25">
            <w:pPr>
              <w:jc w:val="center"/>
              <w:rPr>
                <w:sz w:val="18"/>
                <w:szCs w:val="18"/>
              </w:rPr>
            </w:pPr>
          </w:p>
        </w:tc>
      </w:tr>
      <w:tr w:rsidR="002B592D" w:rsidRPr="00EC6E2C" w14:paraId="3B81BCD8" w14:textId="77777777" w:rsidTr="002B592D">
        <w:trPr>
          <w:trHeight w:val="207"/>
        </w:trPr>
        <w:tc>
          <w:tcPr>
            <w:tcW w:w="5533" w:type="dxa"/>
            <w:gridSpan w:val="3"/>
            <w:vMerge/>
            <w:shd w:val="clear" w:color="auto" w:fill="B8CAE4"/>
          </w:tcPr>
          <w:p w14:paraId="570BD4A2" w14:textId="77777777" w:rsidR="002B592D" w:rsidRPr="00EC6E2C" w:rsidRDefault="002B592D" w:rsidP="00D97350">
            <w:pPr>
              <w:rPr>
                <w:sz w:val="18"/>
                <w:szCs w:val="18"/>
              </w:rPr>
            </w:pPr>
          </w:p>
        </w:tc>
        <w:tc>
          <w:tcPr>
            <w:tcW w:w="4833" w:type="dxa"/>
            <w:gridSpan w:val="2"/>
            <w:vMerge/>
            <w:shd w:val="clear" w:color="auto" w:fill="DFBFDF"/>
          </w:tcPr>
          <w:p w14:paraId="7BE92D74" w14:textId="77777777" w:rsidR="002B592D" w:rsidRPr="00EC6E2C" w:rsidRDefault="002B592D" w:rsidP="00D97350">
            <w:pPr>
              <w:rPr>
                <w:sz w:val="18"/>
                <w:szCs w:val="18"/>
              </w:rPr>
            </w:pPr>
          </w:p>
        </w:tc>
      </w:tr>
      <w:tr w:rsidR="002B592D" w:rsidRPr="00EC6E2C" w14:paraId="2F79DA35" w14:textId="77777777" w:rsidTr="002B592D">
        <w:trPr>
          <w:trHeight w:val="207"/>
        </w:trPr>
        <w:tc>
          <w:tcPr>
            <w:tcW w:w="2356" w:type="dxa"/>
            <w:vMerge w:val="restart"/>
            <w:shd w:val="clear" w:color="auto" w:fill="DFBFDF"/>
          </w:tcPr>
          <w:p w14:paraId="13D7526B" w14:textId="74805283" w:rsidR="002B592D" w:rsidRPr="002A02CA" w:rsidRDefault="002B592D" w:rsidP="00D97350">
            <w:pPr>
              <w:rPr>
                <w:b/>
                <w:bCs/>
                <w:sz w:val="18"/>
                <w:szCs w:val="18"/>
              </w:rPr>
            </w:pPr>
            <w:r w:rsidRPr="002A02CA">
              <w:rPr>
                <w:b/>
                <w:bCs/>
                <w:sz w:val="18"/>
                <w:szCs w:val="18"/>
              </w:rPr>
              <w:t>Director Affiliate</w:t>
            </w:r>
          </w:p>
          <w:p w14:paraId="46818CF1" w14:textId="2E35D6FD" w:rsidR="002B592D" w:rsidRPr="002A02CA" w:rsidRDefault="002B592D" w:rsidP="00D97350">
            <w:pPr>
              <w:rPr>
                <w:b/>
                <w:bCs/>
                <w:sz w:val="18"/>
                <w:szCs w:val="18"/>
              </w:rPr>
            </w:pPr>
            <w:r w:rsidRPr="002A02CA">
              <w:rPr>
                <w:b/>
                <w:bCs/>
                <w:sz w:val="18"/>
                <w:szCs w:val="18"/>
              </w:rPr>
              <w:t>8:30-11:30 am</w:t>
            </w:r>
          </w:p>
          <w:p w14:paraId="62857D7A" w14:textId="61D0DCFC" w:rsidR="002B592D" w:rsidRPr="002A02CA" w:rsidRDefault="002B592D" w:rsidP="00D97350">
            <w:pPr>
              <w:rPr>
                <w:b/>
                <w:bCs/>
                <w:sz w:val="18"/>
                <w:szCs w:val="18"/>
              </w:rPr>
            </w:pPr>
            <w:r w:rsidRPr="002A02CA">
              <w:rPr>
                <w:b/>
                <w:bCs/>
                <w:sz w:val="18"/>
                <w:szCs w:val="18"/>
              </w:rPr>
              <w:t>Affiliate President: Hillary Gunther</w:t>
            </w:r>
          </w:p>
          <w:p w14:paraId="33522422" w14:textId="6F456F6D" w:rsidR="002B592D" w:rsidRPr="00EC6E2C" w:rsidRDefault="002B592D" w:rsidP="00F23F25">
            <w:pPr>
              <w:rPr>
                <w:bCs/>
                <w:sz w:val="18"/>
                <w:szCs w:val="18"/>
              </w:rPr>
            </w:pPr>
          </w:p>
        </w:tc>
        <w:tc>
          <w:tcPr>
            <w:tcW w:w="2616" w:type="dxa"/>
            <w:vMerge w:val="restart"/>
            <w:shd w:val="clear" w:color="auto" w:fill="E5B8B7" w:themeFill="accent2" w:themeFillTint="66"/>
          </w:tcPr>
          <w:p w14:paraId="7140F541" w14:textId="77777777" w:rsidR="002B592D" w:rsidRPr="002A02CA" w:rsidRDefault="002B592D" w:rsidP="00511C74">
            <w:pPr>
              <w:rPr>
                <w:b/>
                <w:bCs/>
                <w:sz w:val="18"/>
                <w:szCs w:val="18"/>
              </w:rPr>
            </w:pPr>
            <w:r w:rsidRPr="002A02CA">
              <w:rPr>
                <w:b/>
                <w:bCs/>
                <w:sz w:val="18"/>
                <w:szCs w:val="18"/>
              </w:rPr>
              <w:t>Staff Affiliate</w:t>
            </w:r>
          </w:p>
          <w:p w14:paraId="640DB4B3" w14:textId="2B31A32A" w:rsidR="002B592D" w:rsidRPr="002A02CA" w:rsidRDefault="002B592D" w:rsidP="00511C74">
            <w:pPr>
              <w:rPr>
                <w:b/>
                <w:bCs/>
                <w:sz w:val="18"/>
                <w:szCs w:val="18"/>
              </w:rPr>
            </w:pPr>
            <w:r w:rsidRPr="002A02CA">
              <w:rPr>
                <w:b/>
                <w:bCs/>
                <w:sz w:val="18"/>
                <w:szCs w:val="18"/>
              </w:rPr>
              <w:t>8:30-11:30 am</w:t>
            </w:r>
          </w:p>
          <w:p w14:paraId="72E492FF" w14:textId="4CD9DD27" w:rsidR="002B592D" w:rsidRPr="002A02CA" w:rsidRDefault="002B592D" w:rsidP="00511C74">
            <w:pPr>
              <w:rPr>
                <w:b/>
                <w:bCs/>
                <w:sz w:val="18"/>
                <w:szCs w:val="18"/>
              </w:rPr>
            </w:pPr>
            <w:r w:rsidRPr="002A02CA">
              <w:rPr>
                <w:b/>
                <w:bCs/>
                <w:sz w:val="18"/>
                <w:szCs w:val="18"/>
              </w:rPr>
              <w:t>Affiliate President: Jessica Nemecek</w:t>
            </w:r>
          </w:p>
          <w:p w14:paraId="564CD4BB" w14:textId="50E86C3F" w:rsidR="002B592D" w:rsidRPr="00EC6E2C" w:rsidRDefault="002B592D" w:rsidP="00F23F25">
            <w:pPr>
              <w:rPr>
                <w:sz w:val="18"/>
                <w:szCs w:val="18"/>
              </w:rPr>
            </w:pPr>
          </w:p>
        </w:tc>
        <w:tc>
          <w:tcPr>
            <w:tcW w:w="2359" w:type="dxa"/>
            <w:gridSpan w:val="2"/>
            <w:vMerge w:val="restart"/>
            <w:shd w:val="clear" w:color="auto" w:fill="D6E3BC" w:themeFill="accent3" w:themeFillTint="66"/>
          </w:tcPr>
          <w:p w14:paraId="5C89F275" w14:textId="77777777" w:rsidR="002B592D" w:rsidRPr="002A02CA" w:rsidRDefault="002B592D" w:rsidP="00511C74">
            <w:pPr>
              <w:rPr>
                <w:b/>
                <w:bCs/>
                <w:sz w:val="18"/>
                <w:szCs w:val="18"/>
              </w:rPr>
            </w:pPr>
            <w:r w:rsidRPr="002A02CA">
              <w:rPr>
                <w:b/>
                <w:bCs/>
                <w:sz w:val="18"/>
                <w:szCs w:val="18"/>
              </w:rPr>
              <w:t>Parent Affiliate</w:t>
            </w:r>
          </w:p>
          <w:p w14:paraId="33275B41" w14:textId="3B600D90" w:rsidR="002B592D" w:rsidRPr="002A02CA" w:rsidRDefault="002B592D" w:rsidP="00511C74">
            <w:pPr>
              <w:rPr>
                <w:b/>
                <w:bCs/>
                <w:sz w:val="18"/>
                <w:szCs w:val="18"/>
              </w:rPr>
            </w:pPr>
            <w:r w:rsidRPr="002A02CA">
              <w:rPr>
                <w:b/>
                <w:bCs/>
                <w:sz w:val="18"/>
                <w:szCs w:val="18"/>
              </w:rPr>
              <w:t>8:30-11:30 am</w:t>
            </w:r>
          </w:p>
          <w:p w14:paraId="4B0C0CF3" w14:textId="1CC5A770" w:rsidR="002B592D" w:rsidRPr="002A02CA" w:rsidRDefault="002B592D" w:rsidP="00511C74">
            <w:pPr>
              <w:rPr>
                <w:b/>
                <w:bCs/>
                <w:sz w:val="18"/>
                <w:szCs w:val="18"/>
              </w:rPr>
            </w:pPr>
            <w:r w:rsidRPr="002A02CA">
              <w:rPr>
                <w:b/>
                <w:bCs/>
                <w:sz w:val="18"/>
                <w:szCs w:val="18"/>
              </w:rPr>
              <w:t>Affiliate President: Falcen Whitston</w:t>
            </w:r>
          </w:p>
          <w:p w14:paraId="6EF513F8" w14:textId="55B0A5E2" w:rsidR="002B592D" w:rsidRPr="002B592D" w:rsidRDefault="002B592D" w:rsidP="00511C74">
            <w:pPr>
              <w:rPr>
                <w:b/>
                <w:bCs/>
                <w:sz w:val="18"/>
                <w:szCs w:val="18"/>
              </w:rPr>
            </w:pPr>
            <w:r w:rsidRPr="002B592D">
              <w:rPr>
                <w:b/>
                <w:bCs/>
                <w:sz w:val="18"/>
                <w:szCs w:val="18"/>
              </w:rPr>
              <w:t>Parent Voices Coordinator:</w:t>
            </w:r>
          </w:p>
          <w:p w14:paraId="74D8C2F0" w14:textId="6E87D6BF" w:rsidR="002B592D" w:rsidRPr="002B592D" w:rsidRDefault="002B592D" w:rsidP="00511C74">
            <w:pPr>
              <w:rPr>
                <w:b/>
                <w:bCs/>
                <w:sz w:val="18"/>
                <w:szCs w:val="18"/>
              </w:rPr>
            </w:pPr>
            <w:r w:rsidRPr="002B592D">
              <w:rPr>
                <w:b/>
                <w:bCs/>
                <w:sz w:val="18"/>
                <w:szCs w:val="18"/>
              </w:rPr>
              <w:t>Rasami Moua</w:t>
            </w:r>
          </w:p>
          <w:p w14:paraId="2670D1AC" w14:textId="3F18CC35" w:rsidR="002B592D" w:rsidRPr="00EC6E2C" w:rsidRDefault="002B592D" w:rsidP="00511C74">
            <w:pPr>
              <w:rPr>
                <w:sz w:val="18"/>
                <w:szCs w:val="18"/>
              </w:rPr>
            </w:pPr>
          </w:p>
        </w:tc>
        <w:tc>
          <w:tcPr>
            <w:tcW w:w="3035" w:type="dxa"/>
            <w:vMerge w:val="restart"/>
            <w:shd w:val="clear" w:color="auto" w:fill="F8F4A8"/>
          </w:tcPr>
          <w:p w14:paraId="352BAE46" w14:textId="77777777" w:rsidR="002B592D" w:rsidRPr="00EC6E2C" w:rsidRDefault="002B592D" w:rsidP="002A02CA">
            <w:pPr>
              <w:rPr>
                <w:b/>
                <w:bCs/>
                <w:sz w:val="18"/>
                <w:szCs w:val="18"/>
              </w:rPr>
            </w:pPr>
            <w:r w:rsidRPr="00EC6E2C">
              <w:rPr>
                <w:b/>
                <w:bCs/>
                <w:sz w:val="18"/>
                <w:szCs w:val="18"/>
              </w:rPr>
              <w:t>Communities of</w:t>
            </w:r>
          </w:p>
          <w:p w14:paraId="67C977FD" w14:textId="641461DD" w:rsidR="002B592D" w:rsidRDefault="002B592D" w:rsidP="002A02CA">
            <w:pPr>
              <w:rPr>
                <w:b/>
                <w:bCs/>
                <w:sz w:val="18"/>
                <w:szCs w:val="18"/>
              </w:rPr>
            </w:pPr>
            <w:r>
              <w:rPr>
                <w:b/>
                <w:bCs/>
                <w:sz w:val="18"/>
                <w:szCs w:val="18"/>
              </w:rPr>
              <w:t xml:space="preserve">Practice </w:t>
            </w:r>
          </w:p>
          <w:p w14:paraId="7CFB369F" w14:textId="6C465FFC" w:rsidR="002B592D" w:rsidRDefault="002B592D" w:rsidP="002A02CA">
            <w:pPr>
              <w:rPr>
                <w:b/>
                <w:bCs/>
                <w:sz w:val="18"/>
                <w:szCs w:val="18"/>
              </w:rPr>
            </w:pPr>
            <w:r>
              <w:rPr>
                <w:b/>
                <w:bCs/>
                <w:sz w:val="18"/>
                <w:szCs w:val="18"/>
              </w:rPr>
              <w:t>Systems Integration- ERSEA, Family Services, Compliance</w:t>
            </w:r>
          </w:p>
          <w:p w14:paraId="62DD3776" w14:textId="77777777" w:rsidR="002B592D" w:rsidRPr="006B4E90" w:rsidRDefault="002B592D" w:rsidP="002A02CA">
            <w:pPr>
              <w:rPr>
                <w:b/>
                <w:bCs/>
                <w:sz w:val="18"/>
                <w:szCs w:val="18"/>
              </w:rPr>
            </w:pPr>
          </w:p>
          <w:p w14:paraId="370D0678" w14:textId="2FC0B3EB" w:rsidR="002B592D" w:rsidRPr="006B4E90" w:rsidRDefault="002B592D" w:rsidP="002A02CA">
            <w:pPr>
              <w:rPr>
                <w:b/>
                <w:bCs/>
                <w:sz w:val="18"/>
                <w:szCs w:val="18"/>
              </w:rPr>
            </w:pPr>
            <w:r>
              <w:rPr>
                <w:b/>
                <w:bCs/>
                <w:sz w:val="18"/>
                <w:szCs w:val="18"/>
              </w:rPr>
              <w:t>8:30</w:t>
            </w:r>
            <w:r w:rsidRPr="006B4E90">
              <w:rPr>
                <w:b/>
                <w:bCs/>
                <w:sz w:val="18"/>
                <w:szCs w:val="18"/>
              </w:rPr>
              <w:t xml:space="preserve"> – </w:t>
            </w:r>
            <w:r>
              <w:rPr>
                <w:b/>
                <w:bCs/>
                <w:sz w:val="18"/>
                <w:szCs w:val="18"/>
              </w:rPr>
              <w:t>11</w:t>
            </w:r>
            <w:r w:rsidRPr="006B4E90">
              <w:rPr>
                <w:b/>
                <w:bCs/>
                <w:sz w:val="18"/>
                <w:szCs w:val="18"/>
              </w:rPr>
              <w:t>:</w:t>
            </w:r>
            <w:r>
              <w:rPr>
                <w:b/>
                <w:bCs/>
                <w:sz w:val="18"/>
                <w:szCs w:val="18"/>
              </w:rPr>
              <w:t>30</w:t>
            </w:r>
            <w:r w:rsidRPr="006B4E90">
              <w:rPr>
                <w:b/>
                <w:bCs/>
                <w:sz w:val="18"/>
                <w:szCs w:val="18"/>
              </w:rPr>
              <w:t xml:space="preserve"> </w:t>
            </w:r>
            <w:r>
              <w:rPr>
                <w:b/>
                <w:bCs/>
                <w:sz w:val="18"/>
                <w:szCs w:val="18"/>
              </w:rPr>
              <w:t>a</w:t>
            </w:r>
            <w:r w:rsidRPr="006B4E90">
              <w:rPr>
                <w:b/>
                <w:bCs/>
                <w:sz w:val="18"/>
                <w:szCs w:val="18"/>
              </w:rPr>
              <w:t>m</w:t>
            </w:r>
          </w:p>
          <w:p w14:paraId="09BDF01B" w14:textId="3D041CC9" w:rsidR="002B592D" w:rsidRPr="006B4E90" w:rsidRDefault="002B592D" w:rsidP="002A02CA">
            <w:pPr>
              <w:rPr>
                <w:b/>
                <w:bCs/>
                <w:sz w:val="18"/>
                <w:szCs w:val="18"/>
              </w:rPr>
            </w:pPr>
            <w:r w:rsidRPr="006B4E90">
              <w:rPr>
                <w:b/>
                <w:bCs/>
                <w:sz w:val="18"/>
                <w:szCs w:val="18"/>
              </w:rPr>
              <w:t xml:space="preserve">Facilitator: </w:t>
            </w:r>
            <w:r>
              <w:rPr>
                <w:b/>
                <w:bCs/>
                <w:sz w:val="18"/>
                <w:szCs w:val="18"/>
              </w:rPr>
              <w:t>Yolanda Winfrey</w:t>
            </w:r>
          </w:p>
          <w:p w14:paraId="56B0EC5C" w14:textId="77777777" w:rsidR="002B592D" w:rsidRDefault="002B592D" w:rsidP="002A02CA">
            <w:pPr>
              <w:rPr>
                <w:bCs/>
                <w:sz w:val="18"/>
                <w:szCs w:val="18"/>
              </w:rPr>
            </w:pPr>
          </w:p>
          <w:p w14:paraId="5A635327" w14:textId="45C86DDE" w:rsidR="002B592D" w:rsidRPr="00EC6E2C" w:rsidRDefault="002B592D" w:rsidP="002B592D">
            <w:pPr>
              <w:rPr>
                <w:b/>
                <w:bCs/>
                <w:sz w:val="18"/>
                <w:szCs w:val="18"/>
              </w:rPr>
            </w:pPr>
          </w:p>
        </w:tc>
      </w:tr>
      <w:tr w:rsidR="002B592D" w:rsidRPr="00EC6E2C" w14:paraId="59AD2C1D" w14:textId="77777777" w:rsidTr="002B592D">
        <w:trPr>
          <w:trHeight w:val="207"/>
        </w:trPr>
        <w:tc>
          <w:tcPr>
            <w:tcW w:w="2356" w:type="dxa"/>
            <w:vMerge/>
            <w:shd w:val="clear" w:color="auto" w:fill="DFBFDF"/>
          </w:tcPr>
          <w:p w14:paraId="689B07B1" w14:textId="77777777" w:rsidR="002B592D" w:rsidRPr="00EC6E2C" w:rsidRDefault="002B592D" w:rsidP="00D97350">
            <w:pPr>
              <w:rPr>
                <w:sz w:val="18"/>
                <w:szCs w:val="18"/>
              </w:rPr>
            </w:pPr>
          </w:p>
        </w:tc>
        <w:tc>
          <w:tcPr>
            <w:tcW w:w="2616" w:type="dxa"/>
            <w:vMerge/>
            <w:shd w:val="clear" w:color="auto" w:fill="E5B8B7" w:themeFill="accent2" w:themeFillTint="66"/>
          </w:tcPr>
          <w:p w14:paraId="1E830BF6" w14:textId="77777777" w:rsidR="002B592D" w:rsidRPr="00EC6E2C" w:rsidRDefault="002B592D" w:rsidP="00D97350">
            <w:pPr>
              <w:rPr>
                <w:sz w:val="18"/>
                <w:szCs w:val="18"/>
              </w:rPr>
            </w:pPr>
          </w:p>
        </w:tc>
        <w:tc>
          <w:tcPr>
            <w:tcW w:w="2359" w:type="dxa"/>
            <w:gridSpan w:val="2"/>
            <w:vMerge/>
            <w:shd w:val="clear" w:color="auto" w:fill="D6E3BC" w:themeFill="accent3" w:themeFillTint="66"/>
          </w:tcPr>
          <w:p w14:paraId="246E9D1B" w14:textId="77777777" w:rsidR="002B592D" w:rsidRPr="00EC6E2C" w:rsidRDefault="002B592D" w:rsidP="00D97350">
            <w:pPr>
              <w:rPr>
                <w:sz w:val="18"/>
                <w:szCs w:val="18"/>
              </w:rPr>
            </w:pPr>
          </w:p>
        </w:tc>
        <w:tc>
          <w:tcPr>
            <w:tcW w:w="3035" w:type="dxa"/>
            <w:vMerge/>
            <w:shd w:val="clear" w:color="auto" w:fill="F8F4A8"/>
          </w:tcPr>
          <w:p w14:paraId="428DEC40" w14:textId="77777777" w:rsidR="002B592D" w:rsidRPr="00EC6E2C" w:rsidRDefault="002B592D" w:rsidP="00D97350">
            <w:pPr>
              <w:rPr>
                <w:sz w:val="18"/>
                <w:szCs w:val="18"/>
              </w:rPr>
            </w:pPr>
          </w:p>
        </w:tc>
      </w:tr>
      <w:tr w:rsidR="002B592D" w:rsidRPr="00EC6E2C" w14:paraId="0BCBECB6" w14:textId="77777777" w:rsidTr="002B592D">
        <w:trPr>
          <w:trHeight w:val="207"/>
        </w:trPr>
        <w:tc>
          <w:tcPr>
            <w:tcW w:w="2356" w:type="dxa"/>
            <w:vMerge/>
            <w:shd w:val="clear" w:color="auto" w:fill="DFBFDF"/>
          </w:tcPr>
          <w:p w14:paraId="7EAC3E79" w14:textId="77777777" w:rsidR="002B592D" w:rsidRPr="00EC6E2C" w:rsidRDefault="002B592D" w:rsidP="00D97350">
            <w:pPr>
              <w:rPr>
                <w:sz w:val="18"/>
                <w:szCs w:val="18"/>
              </w:rPr>
            </w:pPr>
          </w:p>
        </w:tc>
        <w:tc>
          <w:tcPr>
            <w:tcW w:w="2616" w:type="dxa"/>
            <w:vMerge/>
            <w:shd w:val="clear" w:color="auto" w:fill="E5B8B7" w:themeFill="accent2" w:themeFillTint="66"/>
          </w:tcPr>
          <w:p w14:paraId="30E5A490" w14:textId="77777777" w:rsidR="002B592D" w:rsidRPr="00EC6E2C" w:rsidRDefault="002B592D" w:rsidP="00D97350">
            <w:pPr>
              <w:rPr>
                <w:sz w:val="18"/>
                <w:szCs w:val="18"/>
              </w:rPr>
            </w:pPr>
          </w:p>
        </w:tc>
        <w:tc>
          <w:tcPr>
            <w:tcW w:w="2359" w:type="dxa"/>
            <w:gridSpan w:val="2"/>
            <w:vMerge/>
            <w:shd w:val="clear" w:color="auto" w:fill="D6E3BC" w:themeFill="accent3" w:themeFillTint="66"/>
          </w:tcPr>
          <w:p w14:paraId="74E704D9" w14:textId="77777777" w:rsidR="002B592D" w:rsidRPr="00EC6E2C" w:rsidRDefault="002B592D" w:rsidP="00D97350">
            <w:pPr>
              <w:rPr>
                <w:sz w:val="18"/>
                <w:szCs w:val="18"/>
              </w:rPr>
            </w:pPr>
          </w:p>
        </w:tc>
        <w:tc>
          <w:tcPr>
            <w:tcW w:w="3035" w:type="dxa"/>
            <w:vMerge/>
            <w:shd w:val="clear" w:color="auto" w:fill="F8F4A8"/>
          </w:tcPr>
          <w:p w14:paraId="5DB1DF2F" w14:textId="77777777" w:rsidR="002B592D" w:rsidRPr="00EC6E2C" w:rsidRDefault="002B592D" w:rsidP="00D97350">
            <w:pPr>
              <w:rPr>
                <w:sz w:val="18"/>
                <w:szCs w:val="18"/>
              </w:rPr>
            </w:pPr>
          </w:p>
        </w:tc>
      </w:tr>
      <w:tr w:rsidR="002B592D" w:rsidRPr="00EC6E2C" w14:paraId="5691A25A" w14:textId="77777777" w:rsidTr="002B592D">
        <w:tc>
          <w:tcPr>
            <w:tcW w:w="10366" w:type="dxa"/>
            <w:gridSpan w:val="5"/>
            <w:shd w:val="clear" w:color="auto" w:fill="B8CAE4"/>
          </w:tcPr>
          <w:p w14:paraId="2D4E751F" w14:textId="3EB2FBE7" w:rsidR="002B592D" w:rsidRPr="00511C74" w:rsidRDefault="002B592D" w:rsidP="002B592D">
            <w:pPr>
              <w:jc w:val="center"/>
              <w:rPr>
                <w:b/>
                <w:sz w:val="18"/>
                <w:szCs w:val="18"/>
              </w:rPr>
            </w:pPr>
            <w:r w:rsidRPr="00511C74">
              <w:rPr>
                <w:b/>
                <w:sz w:val="18"/>
                <w:szCs w:val="18"/>
              </w:rPr>
              <w:t>General Assembly</w:t>
            </w:r>
            <w:r>
              <w:rPr>
                <w:b/>
                <w:sz w:val="18"/>
                <w:szCs w:val="18"/>
              </w:rPr>
              <w:t xml:space="preserve"> </w:t>
            </w:r>
            <w:r w:rsidRPr="00511C74">
              <w:rPr>
                <w:b/>
                <w:sz w:val="18"/>
                <w:szCs w:val="18"/>
              </w:rPr>
              <w:t>- Committee Report Out Session</w:t>
            </w:r>
          </w:p>
          <w:p w14:paraId="4E55DE9A" w14:textId="7376A4E2" w:rsidR="002B592D" w:rsidRDefault="002B592D" w:rsidP="002B592D">
            <w:pPr>
              <w:jc w:val="center"/>
              <w:rPr>
                <w:b/>
                <w:sz w:val="18"/>
                <w:szCs w:val="18"/>
              </w:rPr>
            </w:pPr>
            <w:r w:rsidRPr="00511C74">
              <w:rPr>
                <w:b/>
                <w:sz w:val="18"/>
                <w:szCs w:val="18"/>
              </w:rPr>
              <w:t>11:35 – Noon</w:t>
            </w:r>
          </w:p>
          <w:p w14:paraId="4F49A026" w14:textId="4D1B57D6" w:rsidR="002B592D" w:rsidRPr="002B592D" w:rsidRDefault="002B592D" w:rsidP="002B592D">
            <w:pPr>
              <w:jc w:val="center"/>
              <w:rPr>
                <w:b/>
                <w:sz w:val="18"/>
                <w:szCs w:val="18"/>
              </w:rPr>
            </w:pPr>
            <w:r>
              <w:rPr>
                <w:b/>
                <w:sz w:val="18"/>
                <w:szCs w:val="18"/>
              </w:rPr>
              <w:t>Facilitator: Dr. Barb Tengesdal</w:t>
            </w:r>
          </w:p>
        </w:tc>
      </w:tr>
      <w:tr w:rsidR="002B592D" w:rsidRPr="00EC6E2C" w14:paraId="79E2A06E" w14:textId="77777777" w:rsidTr="002B592D">
        <w:trPr>
          <w:trHeight w:val="207"/>
        </w:trPr>
        <w:tc>
          <w:tcPr>
            <w:tcW w:w="10366" w:type="dxa"/>
            <w:gridSpan w:val="5"/>
            <w:vMerge w:val="restart"/>
            <w:shd w:val="clear" w:color="auto" w:fill="DFBFDF"/>
            <w:vAlign w:val="center"/>
          </w:tcPr>
          <w:p w14:paraId="38ECD7FC" w14:textId="77777777" w:rsidR="002B592D" w:rsidRPr="00511C74" w:rsidRDefault="002B592D" w:rsidP="002B592D">
            <w:pPr>
              <w:jc w:val="center"/>
              <w:rPr>
                <w:b/>
                <w:sz w:val="18"/>
                <w:szCs w:val="18"/>
              </w:rPr>
            </w:pPr>
            <w:r w:rsidRPr="00511C74">
              <w:rPr>
                <w:b/>
                <w:sz w:val="18"/>
                <w:szCs w:val="18"/>
              </w:rPr>
              <w:t>Board of Directors</w:t>
            </w:r>
          </w:p>
          <w:p w14:paraId="7126A4AD" w14:textId="5FC672F4" w:rsidR="002B592D" w:rsidRPr="00511C74" w:rsidRDefault="002B592D" w:rsidP="002B592D">
            <w:pPr>
              <w:jc w:val="center"/>
              <w:rPr>
                <w:b/>
                <w:sz w:val="18"/>
                <w:szCs w:val="18"/>
              </w:rPr>
            </w:pPr>
            <w:r w:rsidRPr="00511C74">
              <w:rPr>
                <w:b/>
                <w:sz w:val="18"/>
                <w:szCs w:val="18"/>
              </w:rPr>
              <w:t>12:15 - 1:30 pm</w:t>
            </w:r>
          </w:p>
          <w:p w14:paraId="728881A6" w14:textId="577F51C0" w:rsidR="002B592D" w:rsidRPr="002B592D" w:rsidRDefault="002B592D" w:rsidP="002B592D">
            <w:pPr>
              <w:jc w:val="center"/>
              <w:rPr>
                <w:b/>
                <w:sz w:val="18"/>
                <w:szCs w:val="18"/>
              </w:rPr>
            </w:pPr>
            <w:r w:rsidRPr="00511C74">
              <w:rPr>
                <w:b/>
                <w:sz w:val="18"/>
                <w:szCs w:val="18"/>
              </w:rPr>
              <w:t>Board President: Dr. Tim Nolan</w:t>
            </w:r>
          </w:p>
        </w:tc>
      </w:tr>
      <w:tr w:rsidR="002B592D" w:rsidRPr="00EC6E2C" w14:paraId="146E3A3B" w14:textId="77777777" w:rsidTr="002B592D">
        <w:trPr>
          <w:trHeight w:val="207"/>
        </w:trPr>
        <w:tc>
          <w:tcPr>
            <w:tcW w:w="10366" w:type="dxa"/>
            <w:gridSpan w:val="5"/>
            <w:vMerge/>
            <w:shd w:val="clear" w:color="auto" w:fill="DFBFDF"/>
          </w:tcPr>
          <w:p w14:paraId="3A0CB450" w14:textId="77777777" w:rsidR="002B592D" w:rsidRPr="00EC6E2C" w:rsidRDefault="002B592D" w:rsidP="00D97350">
            <w:pPr>
              <w:rPr>
                <w:sz w:val="18"/>
                <w:szCs w:val="18"/>
              </w:rPr>
            </w:pPr>
          </w:p>
        </w:tc>
      </w:tr>
      <w:tr w:rsidR="002B592D" w:rsidRPr="00EC6E2C" w14:paraId="1D0F084A" w14:textId="77777777" w:rsidTr="002B592D">
        <w:trPr>
          <w:trHeight w:val="207"/>
        </w:trPr>
        <w:tc>
          <w:tcPr>
            <w:tcW w:w="10366" w:type="dxa"/>
            <w:gridSpan w:val="5"/>
            <w:vMerge/>
            <w:shd w:val="clear" w:color="auto" w:fill="DFBFDF"/>
          </w:tcPr>
          <w:p w14:paraId="56BC9E3A" w14:textId="77777777" w:rsidR="002B592D" w:rsidRPr="00EC6E2C" w:rsidRDefault="002B592D" w:rsidP="00D97350">
            <w:pPr>
              <w:rPr>
                <w:sz w:val="18"/>
                <w:szCs w:val="18"/>
              </w:rPr>
            </w:pPr>
          </w:p>
        </w:tc>
      </w:tr>
    </w:tbl>
    <w:p w14:paraId="611BA385" w14:textId="331A99F0" w:rsidR="00E9732B" w:rsidRPr="00EC6E2C" w:rsidRDefault="000A1DDA" w:rsidP="00D97350">
      <w:r>
        <w:rPr>
          <w:b/>
          <w:noProof/>
          <w:sz w:val="18"/>
          <w:szCs w:val="18"/>
        </w:rPr>
        <mc:AlternateContent>
          <mc:Choice Requires="wps">
            <w:drawing>
              <wp:anchor distT="0" distB="0" distL="114300" distR="114300" simplePos="0" relativeHeight="251660288" behindDoc="0" locked="0" layoutInCell="1" allowOverlap="1" wp14:anchorId="1E905BD7" wp14:editId="0C00EA64">
                <wp:simplePos x="0" y="0"/>
                <wp:positionH relativeFrom="column">
                  <wp:posOffset>4708187</wp:posOffset>
                </wp:positionH>
                <wp:positionV relativeFrom="paragraph">
                  <wp:posOffset>1625073</wp:posOffset>
                </wp:positionV>
                <wp:extent cx="2256817" cy="4679004"/>
                <wp:effectExtent l="0" t="0" r="10160" b="26670"/>
                <wp:wrapNone/>
                <wp:docPr id="2" name="Text Box 2"/>
                <wp:cNvGraphicFramePr/>
                <a:graphic xmlns:a="http://schemas.openxmlformats.org/drawingml/2006/main">
                  <a:graphicData uri="http://schemas.microsoft.com/office/word/2010/wordprocessingShape">
                    <wps:wsp>
                      <wps:cNvSpPr txBox="1"/>
                      <wps:spPr>
                        <a:xfrm>
                          <a:off x="0" y="0"/>
                          <a:ext cx="2256817" cy="4679004"/>
                        </a:xfrm>
                        <a:prstGeom prst="rect">
                          <a:avLst/>
                        </a:prstGeom>
                        <a:solidFill>
                          <a:schemeClr val="lt1"/>
                        </a:solidFill>
                        <a:ln w="6350">
                          <a:solidFill>
                            <a:prstClr val="black"/>
                          </a:solidFill>
                        </a:ln>
                      </wps:spPr>
                      <wps:txbx>
                        <w:txbxContent>
                          <w:p w14:paraId="5D993532" w14:textId="77777777" w:rsidR="000A1DDA" w:rsidRPr="000A1DDA" w:rsidRDefault="000A1DDA" w:rsidP="000A1DDA">
                            <w:pPr>
                              <w:widowControl/>
                              <w:autoSpaceDE/>
                              <w:autoSpaceDN/>
                              <w:adjustRightInd/>
                              <w:jc w:val="center"/>
                              <w:rPr>
                                <w:rFonts w:ascii="Calibri" w:eastAsia="Calibri" w:hAnsi="Calibri"/>
                                <w:b/>
                                <w:sz w:val="28"/>
                                <w:szCs w:val="28"/>
                              </w:rPr>
                            </w:pPr>
                            <w:r w:rsidRPr="000A1DDA">
                              <w:rPr>
                                <w:rFonts w:ascii="Calibri" w:eastAsia="Calibri" w:hAnsi="Calibri"/>
                                <w:b/>
                                <w:sz w:val="28"/>
                                <w:szCs w:val="28"/>
                              </w:rPr>
                              <w:t xml:space="preserve">2018-2019 </w:t>
                            </w:r>
                          </w:p>
                          <w:p w14:paraId="599AB686" w14:textId="77777777" w:rsidR="000A1DDA" w:rsidRPr="000A1DDA" w:rsidRDefault="000A1DDA" w:rsidP="000A1DDA">
                            <w:pPr>
                              <w:widowControl/>
                              <w:autoSpaceDE/>
                              <w:autoSpaceDN/>
                              <w:adjustRightInd/>
                              <w:spacing w:after="160" w:line="259" w:lineRule="auto"/>
                              <w:jc w:val="center"/>
                              <w:rPr>
                                <w:rFonts w:ascii="Calibri" w:eastAsia="Calibri" w:hAnsi="Calibri"/>
                                <w:b/>
                                <w:i/>
                                <w:sz w:val="22"/>
                                <w:szCs w:val="22"/>
                              </w:rPr>
                            </w:pPr>
                            <w:r w:rsidRPr="000A1DDA">
                              <w:rPr>
                                <w:rFonts w:eastAsia="Calibri"/>
                                <w:b/>
                                <w:sz w:val="22"/>
                                <w:szCs w:val="22"/>
                              </w:rPr>
                              <w:t>Professional Development and networking that offers a richer experience of camaraderie with coworkers. Participants will examine multiple perspectives on ideas and practices, engage in deeper peer learning and shared enjoyment of work over time with trained facilitators leading workshops &amp; discussions</w:t>
                            </w:r>
                            <w:r w:rsidRPr="000A1DDA">
                              <w:rPr>
                                <w:rFonts w:ascii="Calibri" w:eastAsia="Calibri" w:hAnsi="Calibri"/>
                                <w:b/>
                                <w:i/>
                                <w:sz w:val="22"/>
                                <w:szCs w:val="22"/>
                              </w:rPr>
                              <w:t>.</w:t>
                            </w:r>
                          </w:p>
                          <w:p w14:paraId="3C4F4EC1" w14:textId="77777777" w:rsidR="000A1DDA" w:rsidRDefault="000A1DDA">
                            <w:pPr>
                              <w:rPr>
                                <w:i/>
                                <w:color w:val="FF0000"/>
                              </w:rPr>
                            </w:pPr>
                            <w:r>
                              <w:rPr>
                                <w:i/>
                                <w:color w:val="FF0000"/>
                              </w:rPr>
                              <w:t>Question: What if I cannot attend the first COP meeting, can I still participate?</w:t>
                            </w:r>
                          </w:p>
                          <w:p w14:paraId="0369F1B6" w14:textId="77777777" w:rsidR="000A1DDA" w:rsidRDefault="000A1DDA">
                            <w:r w:rsidRPr="000A1DDA">
                              <w:t>Yes!  We understand new people are hired and life happens.  We encourage you to attend any and all you believe will support your professional growth as a Head Start staff member</w:t>
                            </w:r>
                            <w:r>
                              <w:t>. Participate in all that stir your interest.</w:t>
                            </w:r>
                          </w:p>
                          <w:p w14:paraId="19B4DE2C" w14:textId="77777777" w:rsidR="000A1DDA" w:rsidRDefault="000A1DDA"/>
                          <w:p w14:paraId="02BB8FBC" w14:textId="4E65BCFF" w:rsidR="000A1DDA" w:rsidRPr="000A1DDA" w:rsidRDefault="000A1DDA">
                            <w:r>
                              <w:t xml:space="preserve">Facilitators are committed to leading each group for a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05BD7" id="_x0000_t202" coordsize="21600,21600" o:spt="202" path="m,l,21600r21600,l21600,xe">
                <v:stroke joinstyle="miter"/>
                <v:path gradientshapeok="t" o:connecttype="rect"/>
              </v:shapetype>
              <v:shape id="Text Box 2" o:spid="_x0000_s1026" type="#_x0000_t202" style="position:absolute;margin-left:370.7pt;margin-top:127.95pt;width:177.7pt;height:36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" fillcolor="white [3201]" strokeweight=".5pt">
                <v:textbox>
                  <w:txbxContent>
                    <w:p w14:paraId="5D993532" w14:textId="77777777" w:rsidR="000A1DDA" w:rsidRPr="000A1DDA" w:rsidRDefault="000A1DDA" w:rsidP="000A1DDA">
                      <w:pPr>
                        <w:widowControl/>
                        <w:autoSpaceDE/>
                        <w:autoSpaceDN/>
                        <w:adjustRightInd/>
                        <w:jc w:val="center"/>
                        <w:rPr>
                          <w:rFonts w:ascii="Calibri" w:eastAsia="Calibri" w:hAnsi="Calibri"/>
                          <w:b/>
                          <w:sz w:val="28"/>
                          <w:szCs w:val="28"/>
                        </w:rPr>
                      </w:pPr>
                      <w:r w:rsidRPr="000A1DDA">
                        <w:rPr>
                          <w:rFonts w:ascii="Calibri" w:eastAsia="Calibri" w:hAnsi="Calibri"/>
                          <w:b/>
                          <w:sz w:val="28"/>
                          <w:szCs w:val="28"/>
                        </w:rPr>
                        <w:t xml:space="preserve">2018-2019 </w:t>
                      </w:r>
                    </w:p>
                    <w:p w14:paraId="599AB686" w14:textId="77777777" w:rsidR="000A1DDA" w:rsidRPr="000A1DDA" w:rsidRDefault="000A1DDA" w:rsidP="000A1DDA">
                      <w:pPr>
                        <w:widowControl/>
                        <w:autoSpaceDE/>
                        <w:autoSpaceDN/>
                        <w:adjustRightInd/>
                        <w:spacing w:after="160" w:line="259" w:lineRule="auto"/>
                        <w:jc w:val="center"/>
                        <w:rPr>
                          <w:rFonts w:ascii="Calibri" w:eastAsia="Calibri" w:hAnsi="Calibri"/>
                          <w:b/>
                          <w:i/>
                          <w:sz w:val="22"/>
                          <w:szCs w:val="22"/>
                        </w:rPr>
                      </w:pPr>
                      <w:r w:rsidRPr="000A1DDA">
                        <w:rPr>
                          <w:rFonts w:eastAsia="Calibri"/>
                          <w:b/>
                          <w:sz w:val="22"/>
                          <w:szCs w:val="22"/>
                        </w:rPr>
                        <w:t>Professional Development and networking that offers a richer experience of camaraderie with coworkers. Participants will examine multiple perspectives on ideas and practices, engage in deeper peer learning and shared enjoyment of work over time with trained facilitators leading workshops &amp; discussions</w:t>
                      </w:r>
                      <w:r w:rsidRPr="000A1DDA">
                        <w:rPr>
                          <w:rFonts w:ascii="Calibri" w:eastAsia="Calibri" w:hAnsi="Calibri"/>
                          <w:b/>
                          <w:i/>
                          <w:sz w:val="22"/>
                          <w:szCs w:val="22"/>
                        </w:rPr>
                        <w:t>.</w:t>
                      </w:r>
                    </w:p>
                    <w:p w14:paraId="3C4F4EC1" w14:textId="77777777" w:rsidR="000A1DDA" w:rsidRDefault="000A1DDA">
                      <w:pPr>
                        <w:rPr>
                          <w:i/>
                          <w:color w:val="FF0000"/>
                        </w:rPr>
                      </w:pPr>
                      <w:r>
                        <w:rPr>
                          <w:i/>
                          <w:color w:val="FF0000"/>
                        </w:rPr>
                        <w:t>Question: What if I cannot attend the first COP meeting, can I still participate?</w:t>
                      </w:r>
                    </w:p>
                    <w:p w14:paraId="0369F1B6" w14:textId="77777777" w:rsidR="000A1DDA" w:rsidRDefault="000A1DDA">
                      <w:r w:rsidRPr="000A1DDA">
                        <w:t>Yes!  We understand new people are hired and life happens.  We encourage you to attend any and all you believe will support your professional growth as a Head Start staff member</w:t>
                      </w:r>
                      <w:r>
                        <w:t>. Participate in all that stir your interest.</w:t>
                      </w:r>
                    </w:p>
                    <w:p w14:paraId="19B4DE2C" w14:textId="77777777" w:rsidR="000A1DDA" w:rsidRDefault="000A1DDA"/>
                    <w:p w14:paraId="02BB8FBC" w14:textId="4E65BCFF" w:rsidR="000A1DDA" w:rsidRPr="000A1DDA" w:rsidRDefault="000A1DDA">
                      <w:r>
                        <w:t xml:space="preserve">Facilitators are committed to leading each group for a year.  </w:t>
                      </w:r>
                    </w:p>
                  </w:txbxContent>
                </v:textbox>
              </v:shape>
            </w:pict>
          </mc:Fallback>
        </mc:AlternateContent>
      </w:r>
      <w:r>
        <w:rPr>
          <w:b/>
          <w:noProof/>
          <w:sz w:val="18"/>
          <w:szCs w:val="18"/>
        </w:rPr>
        <w:drawing>
          <wp:anchor distT="0" distB="0" distL="114300" distR="114300" simplePos="0" relativeHeight="251659264" behindDoc="1" locked="0" layoutInCell="1" allowOverlap="1" wp14:anchorId="0044928C" wp14:editId="1F08408F">
            <wp:simplePos x="0" y="0"/>
            <wp:positionH relativeFrom="column">
              <wp:posOffset>4950095</wp:posOffset>
            </wp:positionH>
            <wp:positionV relativeFrom="paragraph">
              <wp:posOffset>268551</wp:posOffset>
            </wp:positionV>
            <wp:extent cx="1477645" cy="1079500"/>
            <wp:effectExtent l="0" t="0" r="8255" b="6350"/>
            <wp:wrapTight wrapText="bothSides">
              <wp:wrapPolygon edited="0">
                <wp:start x="0" y="0"/>
                <wp:lineTo x="0" y="21346"/>
                <wp:lineTo x="21442" y="21346"/>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18 WHSA COMMUNITIES OF PRACTICE LOGO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7645" cy="1079500"/>
                    </a:xfrm>
                    <a:prstGeom prst="rect">
                      <a:avLst/>
                    </a:prstGeom>
                  </pic:spPr>
                </pic:pic>
              </a:graphicData>
            </a:graphic>
          </wp:anchor>
        </w:drawing>
      </w:r>
    </w:p>
    <w:tbl>
      <w:tblPr>
        <w:tblStyle w:val="TableGrid"/>
        <w:tblW w:w="0" w:type="auto"/>
        <w:tblLook w:val="04A0" w:firstRow="1" w:lastRow="0" w:firstColumn="1" w:lastColumn="0" w:noHBand="0" w:noVBand="1"/>
      </w:tblPr>
      <w:tblGrid>
        <w:gridCol w:w="2623"/>
        <w:gridCol w:w="2178"/>
        <w:gridCol w:w="2029"/>
      </w:tblGrid>
      <w:tr w:rsidR="000A1DDA" w:rsidRPr="00342C14" w14:paraId="4990A442" w14:textId="77777777" w:rsidTr="00B15140">
        <w:tc>
          <w:tcPr>
            <w:tcW w:w="2623" w:type="dxa"/>
          </w:tcPr>
          <w:p w14:paraId="59D307B0" w14:textId="77777777" w:rsidR="000A1DDA" w:rsidRPr="00342C14" w:rsidRDefault="000A1DDA" w:rsidP="00B15140">
            <w:pPr>
              <w:spacing w:after="160" w:line="259" w:lineRule="auto"/>
              <w:rPr>
                <w:b/>
                <w:sz w:val="18"/>
                <w:szCs w:val="18"/>
              </w:rPr>
            </w:pPr>
            <w:r w:rsidRPr="00342C14">
              <w:rPr>
                <w:b/>
                <w:sz w:val="18"/>
                <w:szCs w:val="18"/>
              </w:rPr>
              <w:t>Community of Practice</w:t>
            </w:r>
          </w:p>
        </w:tc>
        <w:tc>
          <w:tcPr>
            <w:tcW w:w="2178" w:type="dxa"/>
          </w:tcPr>
          <w:p w14:paraId="0FDADD5B" w14:textId="62A2E188" w:rsidR="000A1DDA" w:rsidRPr="00342C14" w:rsidRDefault="000A1DDA" w:rsidP="000A1DDA">
            <w:pPr>
              <w:spacing w:after="160" w:line="259" w:lineRule="auto"/>
              <w:rPr>
                <w:b/>
                <w:sz w:val="18"/>
                <w:szCs w:val="18"/>
              </w:rPr>
            </w:pPr>
            <w:r w:rsidRPr="00342C14">
              <w:rPr>
                <w:b/>
                <w:sz w:val="18"/>
                <w:szCs w:val="18"/>
              </w:rPr>
              <w:t xml:space="preserve">Facilitator </w:t>
            </w:r>
          </w:p>
        </w:tc>
        <w:tc>
          <w:tcPr>
            <w:tcW w:w="2029" w:type="dxa"/>
          </w:tcPr>
          <w:p w14:paraId="5A6AAD8B" w14:textId="77777777" w:rsidR="000A1DDA" w:rsidRPr="00342C14" w:rsidRDefault="000A1DDA" w:rsidP="00B15140">
            <w:pPr>
              <w:spacing w:after="160" w:line="259" w:lineRule="auto"/>
              <w:rPr>
                <w:b/>
                <w:sz w:val="18"/>
                <w:szCs w:val="18"/>
              </w:rPr>
            </w:pPr>
            <w:r>
              <w:rPr>
                <w:b/>
                <w:sz w:val="18"/>
                <w:szCs w:val="18"/>
              </w:rPr>
              <w:t xml:space="preserve">Meeting </w:t>
            </w:r>
            <w:r w:rsidRPr="00342C14">
              <w:rPr>
                <w:b/>
                <w:sz w:val="18"/>
                <w:szCs w:val="18"/>
              </w:rPr>
              <w:t>Dates</w:t>
            </w:r>
          </w:p>
        </w:tc>
      </w:tr>
      <w:tr w:rsidR="000A1DDA" w:rsidRPr="00342C14" w14:paraId="5718EF79" w14:textId="77777777" w:rsidTr="00B15140">
        <w:tc>
          <w:tcPr>
            <w:tcW w:w="2623" w:type="dxa"/>
          </w:tcPr>
          <w:p w14:paraId="4CFA4DFE"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Health &amp; Wellness</w:t>
            </w:r>
          </w:p>
        </w:tc>
        <w:tc>
          <w:tcPr>
            <w:tcW w:w="2178" w:type="dxa"/>
          </w:tcPr>
          <w:p w14:paraId="398EF732" w14:textId="77777777" w:rsidR="000A1DDA" w:rsidRDefault="000A1DDA" w:rsidP="00B15140">
            <w:pPr>
              <w:rPr>
                <w:sz w:val="18"/>
                <w:szCs w:val="18"/>
              </w:rPr>
            </w:pPr>
            <w:r w:rsidRPr="00342C14">
              <w:rPr>
                <w:sz w:val="18"/>
                <w:szCs w:val="18"/>
              </w:rPr>
              <w:t xml:space="preserve">Michelle </w:t>
            </w:r>
            <w:proofErr w:type="spellStart"/>
            <w:r w:rsidRPr="00342C14">
              <w:rPr>
                <w:sz w:val="18"/>
                <w:szCs w:val="18"/>
              </w:rPr>
              <w:t>Genthe</w:t>
            </w:r>
            <w:proofErr w:type="spellEnd"/>
            <w:r w:rsidRPr="00342C14">
              <w:rPr>
                <w:sz w:val="18"/>
                <w:szCs w:val="18"/>
              </w:rPr>
              <w:t xml:space="preserve"> </w:t>
            </w:r>
          </w:p>
          <w:p w14:paraId="3CADFE8C" w14:textId="1DB30210" w:rsidR="000A1DDA" w:rsidRPr="00342C14" w:rsidRDefault="000A1DDA" w:rsidP="00B15140">
            <w:pPr>
              <w:rPr>
                <w:sz w:val="18"/>
                <w:szCs w:val="18"/>
              </w:rPr>
            </w:pPr>
            <w:r w:rsidRPr="00342C14">
              <w:rPr>
                <w:sz w:val="18"/>
                <w:szCs w:val="18"/>
              </w:rPr>
              <w:t>(Rock-Wal</w:t>
            </w:r>
            <w:r>
              <w:rPr>
                <w:sz w:val="18"/>
                <w:szCs w:val="18"/>
              </w:rPr>
              <w:t>worth</w:t>
            </w:r>
            <w:r w:rsidRPr="00342C14">
              <w:rPr>
                <w:sz w:val="18"/>
                <w:szCs w:val="18"/>
              </w:rPr>
              <w:t xml:space="preserve">) </w:t>
            </w:r>
          </w:p>
          <w:p w14:paraId="7A0B2256" w14:textId="7762E99D" w:rsidR="000A1DDA" w:rsidRPr="00342C14" w:rsidRDefault="000A1DDA" w:rsidP="00B15140">
            <w:pPr>
              <w:rPr>
                <w:sz w:val="18"/>
                <w:szCs w:val="18"/>
              </w:rPr>
            </w:pPr>
            <w:r w:rsidRPr="00342C14">
              <w:rPr>
                <w:sz w:val="18"/>
                <w:szCs w:val="18"/>
              </w:rPr>
              <w:t>Joni Thoresen (</w:t>
            </w:r>
            <w:proofErr w:type="spellStart"/>
            <w:r w:rsidRPr="00342C14">
              <w:rPr>
                <w:sz w:val="18"/>
                <w:szCs w:val="18"/>
              </w:rPr>
              <w:t>sheyboygan</w:t>
            </w:r>
            <w:proofErr w:type="spellEnd"/>
            <w:r w:rsidRPr="00342C14">
              <w:rPr>
                <w:sz w:val="18"/>
                <w:szCs w:val="18"/>
              </w:rPr>
              <w:t>)</w:t>
            </w:r>
          </w:p>
          <w:p w14:paraId="18314983" w14:textId="77777777" w:rsidR="000A1DDA" w:rsidRPr="00342C14" w:rsidRDefault="000A1DDA" w:rsidP="00B15140">
            <w:pPr>
              <w:rPr>
                <w:sz w:val="18"/>
                <w:szCs w:val="18"/>
              </w:rPr>
            </w:pPr>
            <w:r w:rsidRPr="00342C14">
              <w:rPr>
                <w:sz w:val="18"/>
                <w:szCs w:val="18"/>
              </w:rPr>
              <w:t>LaNissa Trice -supported</w:t>
            </w:r>
          </w:p>
        </w:tc>
        <w:tc>
          <w:tcPr>
            <w:tcW w:w="2029" w:type="dxa"/>
          </w:tcPr>
          <w:p w14:paraId="35DDDB44" w14:textId="77777777" w:rsidR="000A1DDA" w:rsidRPr="00342C14" w:rsidRDefault="000A1DDA" w:rsidP="00B15140">
            <w:pPr>
              <w:rPr>
                <w:sz w:val="18"/>
                <w:szCs w:val="18"/>
              </w:rPr>
            </w:pPr>
            <w:r w:rsidRPr="00342C14">
              <w:rPr>
                <w:sz w:val="18"/>
                <w:szCs w:val="18"/>
              </w:rPr>
              <w:t>Fall Regional Conference, Fall Call, Winter Quarterly</w:t>
            </w:r>
          </w:p>
          <w:p w14:paraId="1B318DC8" w14:textId="77777777" w:rsidR="000A1DDA" w:rsidRPr="00342C14" w:rsidRDefault="000A1DDA" w:rsidP="00B15140">
            <w:pPr>
              <w:rPr>
                <w:sz w:val="18"/>
                <w:szCs w:val="18"/>
              </w:rPr>
            </w:pPr>
          </w:p>
        </w:tc>
      </w:tr>
      <w:tr w:rsidR="000A1DDA" w:rsidRPr="00342C14" w14:paraId="1C2F8877" w14:textId="77777777" w:rsidTr="00B15140">
        <w:tc>
          <w:tcPr>
            <w:tcW w:w="2623" w:type="dxa"/>
          </w:tcPr>
          <w:p w14:paraId="72A7C92C"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Early Head Start</w:t>
            </w:r>
          </w:p>
        </w:tc>
        <w:tc>
          <w:tcPr>
            <w:tcW w:w="2178" w:type="dxa"/>
          </w:tcPr>
          <w:p w14:paraId="29DDA37B" w14:textId="28A92904" w:rsidR="000A1DDA" w:rsidRPr="00342C14" w:rsidRDefault="000A1DDA" w:rsidP="00B15140">
            <w:pPr>
              <w:rPr>
                <w:sz w:val="18"/>
                <w:szCs w:val="18"/>
              </w:rPr>
            </w:pPr>
            <w:r w:rsidRPr="00342C14">
              <w:rPr>
                <w:sz w:val="18"/>
                <w:szCs w:val="18"/>
              </w:rPr>
              <w:t xml:space="preserve">Lillian Mallinson (STG) </w:t>
            </w:r>
          </w:p>
          <w:p w14:paraId="36D58152" w14:textId="77777777" w:rsidR="000A1DDA" w:rsidRPr="00342C14" w:rsidRDefault="000A1DDA" w:rsidP="00B15140">
            <w:pPr>
              <w:rPr>
                <w:sz w:val="18"/>
                <w:szCs w:val="18"/>
              </w:rPr>
            </w:pPr>
            <w:r>
              <w:rPr>
                <w:sz w:val="18"/>
                <w:szCs w:val="18"/>
              </w:rPr>
              <w:t xml:space="preserve">Linda </w:t>
            </w:r>
            <w:proofErr w:type="spellStart"/>
            <w:r>
              <w:rPr>
                <w:sz w:val="18"/>
                <w:szCs w:val="18"/>
              </w:rPr>
              <w:t>Langosh</w:t>
            </w:r>
            <w:proofErr w:type="spellEnd"/>
            <w:r>
              <w:rPr>
                <w:sz w:val="18"/>
                <w:szCs w:val="18"/>
              </w:rPr>
              <w:t xml:space="preserve"> –supported </w:t>
            </w:r>
          </w:p>
        </w:tc>
        <w:tc>
          <w:tcPr>
            <w:tcW w:w="2029" w:type="dxa"/>
          </w:tcPr>
          <w:p w14:paraId="37CF0640" w14:textId="77777777" w:rsidR="000A1DDA" w:rsidRPr="00342C14" w:rsidRDefault="000A1DDA" w:rsidP="00B15140">
            <w:pPr>
              <w:rPr>
                <w:sz w:val="18"/>
                <w:szCs w:val="18"/>
              </w:rPr>
            </w:pPr>
            <w:r w:rsidRPr="00342C14">
              <w:rPr>
                <w:sz w:val="18"/>
                <w:szCs w:val="18"/>
              </w:rPr>
              <w:t xml:space="preserve">Winter &amp; Spring </w:t>
            </w:r>
            <w:r>
              <w:rPr>
                <w:sz w:val="18"/>
                <w:szCs w:val="18"/>
              </w:rPr>
              <w:t xml:space="preserve">Quarterly, </w:t>
            </w:r>
            <w:r w:rsidRPr="00342C14">
              <w:rPr>
                <w:sz w:val="18"/>
                <w:szCs w:val="18"/>
              </w:rPr>
              <w:t xml:space="preserve">  Fall Call</w:t>
            </w:r>
          </w:p>
        </w:tc>
      </w:tr>
      <w:tr w:rsidR="000A1DDA" w:rsidRPr="00342C14" w14:paraId="09F25498" w14:textId="77777777" w:rsidTr="00B15140">
        <w:trPr>
          <w:trHeight w:val="1142"/>
        </w:trPr>
        <w:tc>
          <w:tcPr>
            <w:tcW w:w="2623" w:type="dxa"/>
          </w:tcPr>
          <w:p w14:paraId="6692EE15"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ERSEA</w:t>
            </w:r>
          </w:p>
        </w:tc>
        <w:tc>
          <w:tcPr>
            <w:tcW w:w="2178" w:type="dxa"/>
          </w:tcPr>
          <w:p w14:paraId="2DC485F4" w14:textId="77777777" w:rsidR="000A1DDA" w:rsidRDefault="000A1DDA" w:rsidP="00B15140">
            <w:pPr>
              <w:rPr>
                <w:sz w:val="18"/>
                <w:szCs w:val="18"/>
              </w:rPr>
            </w:pPr>
            <w:r w:rsidRPr="00342C14">
              <w:rPr>
                <w:sz w:val="18"/>
                <w:szCs w:val="18"/>
              </w:rPr>
              <w:t xml:space="preserve">Rachel Smola (Cap Services), Karen </w:t>
            </w:r>
            <w:proofErr w:type="spellStart"/>
            <w:proofErr w:type="gramStart"/>
            <w:r w:rsidRPr="00342C14">
              <w:rPr>
                <w:sz w:val="18"/>
                <w:szCs w:val="18"/>
              </w:rPr>
              <w:t>Zdroik</w:t>
            </w:r>
            <w:proofErr w:type="spellEnd"/>
            <w:r w:rsidRPr="00342C14">
              <w:rPr>
                <w:sz w:val="18"/>
                <w:szCs w:val="18"/>
              </w:rPr>
              <w:t>(</w:t>
            </w:r>
            <w:proofErr w:type="gramEnd"/>
            <w:r w:rsidRPr="00342C14">
              <w:rPr>
                <w:sz w:val="18"/>
                <w:szCs w:val="18"/>
              </w:rPr>
              <w:t>cap Services),</w:t>
            </w:r>
          </w:p>
          <w:p w14:paraId="6753B1D0" w14:textId="77777777" w:rsidR="000A1DDA" w:rsidRDefault="000A1DDA" w:rsidP="00B15140">
            <w:pPr>
              <w:rPr>
                <w:sz w:val="18"/>
                <w:szCs w:val="18"/>
              </w:rPr>
            </w:pPr>
            <w:r w:rsidRPr="00342C14">
              <w:rPr>
                <w:sz w:val="18"/>
                <w:szCs w:val="18"/>
              </w:rPr>
              <w:t xml:space="preserve"> Joan Keeler-Pellman </w:t>
            </w:r>
          </w:p>
          <w:p w14:paraId="10D9600B" w14:textId="77777777" w:rsidR="000A1DDA" w:rsidRPr="00342C14" w:rsidRDefault="000A1DDA" w:rsidP="00B15140">
            <w:pPr>
              <w:rPr>
                <w:sz w:val="18"/>
                <w:szCs w:val="18"/>
              </w:rPr>
            </w:pPr>
            <w:r w:rsidRPr="00342C14">
              <w:rPr>
                <w:sz w:val="18"/>
                <w:szCs w:val="18"/>
              </w:rPr>
              <w:t>(Family forum)</w:t>
            </w:r>
          </w:p>
        </w:tc>
        <w:tc>
          <w:tcPr>
            <w:tcW w:w="2029" w:type="dxa"/>
          </w:tcPr>
          <w:p w14:paraId="7E46338D" w14:textId="77777777" w:rsidR="000A1DDA" w:rsidRPr="00342C14" w:rsidRDefault="000A1DDA" w:rsidP="00B15140">
            <w:pPr>
              <w:rPr>
                <w:sz w:val="18"/>
                <w:szCs w:val="18"/>
              </w:rPr>
            </w:pPr>
            <w:r w:rsidRPr="00342C14">
              <w:rPr>
                <w:sz w:val="18"/>
                <w:szCs w:val="18"/>
              </w:rPr>
              <w:t>Fall Quarterly, Annual Pre-</w:t>
            </w:r>
            <w:proofErr w:type="spellStart"/>
            <w:r w:rsidRPr="00342C14">
              <w:rPr>
                <w:sz w:val="18"/>
                <w:szCs w:val="18"/>
              </w:rPr>
              <w:t>Conf</w:t>
            </w:r>
            <w:proofErr w:type="spellEnd"/>
            <w:r w:rsidRPr="00342C14">
              <w:rPr>
                <w:sz w:val="18"/>
                <w:szCs w:val="18"/>
              </w:rPr>
              <w:t>,</w:t>
            </w:r>
          </w:p>
          <w:p w14:paraId="663492D8" w14:textId="77777777" w:rsidR="000A1DDA" w:rsidRPr="00342C14" w:rsidRDefault="000A1DDA" w:rsidP="00B15140">
            <w:pPr>
              <w:rPr>
                <w:sz w:val="18"/>
                <w:szCs w:val="18"/>
              </w:rPr>
            </w:pPr>
            <w:r w:rsidRPr="00342C14">
              <w:rPr>
                <w:sz w:val="18"/>
                <w:szCs w:val="18"/>
              </w:rPr>
              <w:t xml:space="preserve">Spring Call, </w:t>
            </w:r>
          </w:p>
        </w:tc>
      </w:tr>
      <w:tr w:rsidR="000A1DDA" w:rsidRPr="00342C14" w14:paraId="6277803A" w14:textId="77777777" w:rsidTr="00B15140">
        <w:trPr>
          <w:trHeight w:val="593"/>
        </w:trPr>
        <w:tc>
          <w:tcPr>
            <w:tcW w:w="2623" w:type="dxa"/>
          </w:tcPr>
          <w:p w14:paraId="30A402D1"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Inclusion/Disabilities</w:t>
            </w:r>
          </w:p>
        </w:tc>
        <w:tc>
          <w:tcPr>
            <w:tcW w:w="2178" w:type="dxa"/>
          </w:tcPr>
          <w:p w14:paraId="1F0CDD3A" w14:textId="77777777" w:rsidR="000A1DDA" w:rsidRPr="00342C14" w:rsidRDefault="000A1DDA" w:rsidP="00B15140">
            <w:pPr>
              <w:rPr>
                <w:sz w:val="18"/>
                <w:szCs w:val="18"/>
              </w:rPr>
            </w:pPr>
            <w:r w:rsidRPr="00342C14">
              <w:rPr>
                <w:sz w:val="18"/>
                <w:szCs w:val="18"/>
              </w:rPr>
              <w:t xml:space="preserve">Michelle </w:t>
            </w:r>
            <w:proofErr w:type="spellStart"/>
            <w:r w:rsidRPr="00342C14">
              <w:rPr>
                <w:sz w:val="18"/>
                <w:szCs w:val="18"/>
              </w:rPr>
              <w:t>Ogerek</w:t>
            </w:r>
            <w:proofErr w:type="spellEnd"/>
            <w:r w:rsidRPr="00342C14">
              <w:rPr>
                <w:sz w:val="18"/>
                <w:szCs w:val="18"/>
              </w:rPr>
              <w:t xml:space="preserve">- CESA 1  </w:t>
            </w:r>
          </w:p>
        </w:tc>
        <w:tc>
          <w:tcPr>
            <w:tcW w:w="2029" w:type="dxa"/>
          </w:tcPr>
          <w:p w14:paraId="4B8FB09E" w14:textId="77777777" w:rsidR="000A1DDA" w:rsidRPr="00342C14" w:rsidRDefault="000A1DDA" w:rsidP="00B15140">
            <w:pPr>
              <w:rPr>
                <w:sz w:val="18"/>
                <w:szCs w:val="18"/>
              </w:rPr>
            </w:pPr>
            <w:r w:rsidRPr="00342C14">
              <w:rPr>
                <w:sz w:val="18"/>
                <w:szCs w:val="18"/>
              </w:rPr>
              <w:t xml:space="preserve">Annual </w:t>
            </w:r>
            <w:proofErr w:type="spellStart"/>
            <w:r w:rsidRPr="00342C14">
              <w:rPr>
                <w:sz w:val="18"/>
                <w:szCs w:val="18"/>
              </w:rPr>
              <w:t>Conf</w:t>
            </w:r>
            <w:proofErr w:type="spellEnd"/>
            <w:r w:rsidRPr="00342C14">
              <w:rPr>
                <w:sz w:val="18"/>
                <w:szCs w:val="18"/>
              </w:rPr>
              <w:t>, Spring Quarterly, Fall call</w:t>
            </w:r>
          </w:p>
        </w:tc>
      </w:tr>
      <w:tr w:rsidR="000A1DDA" w:rsidRPr="00342C14" w14:paraId="6E5B26C7" w14:textId="77777777" w:rsidTr="00B15140">
        <w:tc>
          <w:tcPr>
            <w:tcW w:w="2623" w:type="dxa"/>
          </w:tcPr>
          <w:p w14:paraId="1D7F2151"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Leadership Development</w:t>
            </w:r>
          </w:p>
        </w:tc>
        <w:tc>
          <w:tcPr>
            <w:tcW w:w="2178" w:type="dxa"/>
          </w:tcPr>
          <w:p w14:paraId="312DD7A6" w14:textId="13055002" w:rsidR="000A1DDA" w:rsidRPr="00342C14" w:rsidRDefault="000A1DDA" w:rsidP="000A1DDA">
            <w:pPr>
              <w:rPr>
                <w:sz w:val="18"/>
                <w:szCs w:val="18"/>
              </w:rPr>
            </w:pPr>
            <w:r w:rsidRPr="00342C14">
              <w:rPr>
                <w:sz w:val="18"/>
                <w:szCs w:val="18"/>
              </w:rPr>
              <w:t>Yolanda Winfrey -</w:t>
            </w:r>
          </w:p>
        </w:tc>
        <w:tc>
          <w:tcPr>
            <w:tcW w:w="2029" w:type="dxa"/>
          </w:tcPr>
          <w:p w14:paraId="46B6D020" w14:textId="77777777" w:rsidR="000A1DDA" w:rsidRPr="00342C14" w:rsidRDefault="000A1DDA" w:rsidP="00B15140">
            <w:pPr>
              <w:rPr>
                <w:sz w:val="18"/>
                <w:szCs w:val="18"/>
              </w:rPr>
            </w:pPr>
            <w:r w:rsidRPr="00342C14">
              <w:rPr>
                <w:sz w:val="18"/>
                <w:szCs w:val="18"/>
              </w:rPr>
              <w:t>Fall &amp; Winter Quarterlies- Parents, staff and WHSA Board</w:t>
            </w:r>
          </w:p>
        </w:tc>
      </w:tr>
      <w:tr w:rsidR="000A1DDA" w:rsidRPr="00342C14" w14:paraId="293F3EEB" w14:textId="77777777" w:rsidTr="00B15140">
        <w:tc>
          <w:tcPr>
            <w:tcW w:w="2623" w:type="dxa"/>
          </w:tcPr>
          <w:p w14:paraId="39EB8140"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Family Services</w:t>
            </w:r>
          </w:p>
        </w:tc>
        <w:tc>
          <w:tcPr>
            <w:tcW w:w="2178" w:type="dxa"/>
          </w:tcPr>
          <w:p w14:paraId="1ACA4FE4" w14:textId="4F0A2A00" w:rsidR="000A1DDA" w:rsidRPr="00342C14" w:rsidRDefault="000A1DDA" w:rsidP="00B15140">
            <w:pPr>
              <w:rPr>
                <w:sz w:val="18"/>
                <w:szCs w:val="18"/>
              </w:rPr>
            </w:pPr>
            <w:r>
              <w:rPr>
                <w:sz w:val="18"/>
                <w:szCs w:val="18"/>
              </w:rPr>
              <w:t>Donna Morris ?</w:t>
            </w:r>
          </w:p>
        </w:tc>
        <w:tc>
          <w:tcPr>
            <w:tcW w:w="2029" w:type="dxa"/>
          </w:tcPr>
          <w:p w14:paraId="5E6796EC" w14:textId="77777777" w:rsidR="000A1DDA" w:rsidRPr="00342C14" w:rsidRDefault="000A1DDA" w:rsidP="00B15140">
            <w:pPr>
              <w:rPr>
                <w:sz w:val="18"/>
                <w:szCs w:val="18"/>
              </w:rPr>
            </w:pPr>
            <w:r w:rsidRPr="00342C14">
              <w:rPr>
                <w:sz w:val="18"/>
                <w:szCs w:val="18"/>
              </w:rPr>
              <w:t>Fall Quarterly, Spring Quarterly,</w:t>
            </w:r>
          </w:p>
          <w:p w14:paraId="4715C54F" w14:textId="77777777" w:rsidR="000A1DDA" w:rsidRPr="00342C14" w:rsidRDefault="000A1DDA" w:rsidP="00B15140">
            <w:pPr>
              <w:rPr>
                <w:sz w:val="18"/>
                <w:szCs w:val="18"/>
              </w:rPr>
            </w:pPr>
            <w:r w:rsidRPr="00342C14">
              <w:rPr>
                <w:sz w:val="18"/>
                <w:szCs w:val="18"/>
              </w:rPr>
              <w:t>Winter call</w:t>
            </w:r>
          </w:p>
        </w:tc>
      </w:tr>
      <w:tr w:rsidR="000A1DDA" w:rsidRPr="00342C14" w14:paraId="0D6D87B1" w14:textId="77777777" w:rsidTr="00B15140">
        <w:tc>
          <w:tcPr>
            <w:tcW w:w="2623" w:type="dxa"/>
          </w:tcPr>
          <w:p w14:paraId="7A5D8154"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Education managers &amp; specialists</w:t>
            </w:r>
          </w:p>
        </w:tc>
        <w:tc>
          <w:tcPr>
            <w:tcW w:w="2178" w:type="dxa"/>
          </w:tcPr>
          <w:p w14:paraId="70376A0D" w14:textId="77777777" w:rsidR="000A1DDA" w:rsidRPr="00342C14" w:rsidRDefault="000A1DDA" w:rsidP="00B15140">
            <w:pPr>
              <w:rPr>
                <w:sz w:val="18"/>
                <w:szCs w:val="18"/>
              </w:rPr>
            </w:pPr>
            <w:r w:rsidRPr="00342C14">
              <w:rPr>
                <w:sz w:val="18"/>
                <w:szCs w:val="18"/>
              </w:rPr>
              <w:t>Angel Stoddard</w:t>
            </w:r>
          </w:p>
        </w:tc>
        <w:tc>
          <w:tcPr>
            <w:tcW w:w="2029" w:type="dxa"/>
          </w:tcPr>
          <w:p w14:paraId="18EC5C5A" w14:textId="77777777" w:rsidR="000A1DDA" w:rsidRDefault="000A1DDA" w:rsidP="00B15140">
            <w:pPr>
              <w:rPr>
                <w:sz w:val="18"/>
                <w:szCs w:val="18"/>
              </w:rPr>
            </w:pPr>
            <w:r w:rsidRPr="00342C14">
              <w:rPr>
                <w:sz w:val="18"/>
                <w:szCs w:val="18"/>
              </w:rPr>
              <w:t>Winter Quarterly, Annual Pre-</w:t>
            </w:r>
            <w:proofErr w:type="spellStart"/>
            <w:r w:rsidRPr="00342C14">
              <w:rPr>
                <w:sz w:val="18"/>
                <w:szCs w:val="18"/>
              </w:rPr>
              <w:t>conf</w:t>
            </w:r>
            <w:proofErr w:type="spellEnd"/>
            <w:r>
              <w:rPr>
                <w:sz w:val="18"/>
                <w:szCs w:val="18"/>
              </w:rPr>
              <w:t xml:space="preserve"> </w:t>
            </w:r>
          </w:p>
          <w:p w14:paraId="3E9FA444" w14:textId="77777777" w:rsidR="000A1DDA" w:rsidRPr="00342C14" w:rsidRDefault="000A1DDA" w:rsidP="00B15140">
            <w:pPr>
              <w:rPr>
                <w:sz w:val="18"/>
                <w:szCs w:val="18"/>
              </w:rPr>
            </w:pPr>
            <w:r w:rsidRPr="00342C14">
              <w:rPr>
                <w:sz w:val="18"/>
                <w:szCs w:val="18"/>
              </w:rPr>
              <w:t>Spring Call</w:t>
            </w:r>
          </w:p>
        </w:tc>
      </w:tr>
      <w:tr w:rsidR="000A1DDA" w:rsidRPr="00342C14" w14:paraId="17ECF92C" w14:textId="77777777" w:rsidTr="00B15140">
        <w:tc>
          <w:tcPr>
            <w:tcW w:w="2623" w:type="dxa"/>
          </w:tcPr>
          <w:p w14:paraId="3DFB539D"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Coaches</w:t>
            </w:r>
          </w:p>
        </w:tc>
        <w:tc>
          <w:tcPr>
            <w:tcW w:w="2178" w:type="dxa"/>
          </w:tcPr>
          <w:p w14:paraId="6DC37E5B" w14:textId="7C975764" w:rsidR="000A1DDA" w:rsidRPr="00342C14" w:rsidRDefault="000A1DDA" w:rsidP="000A1DDA">
            <w:pPr>
              <w:rPr>
                <w:sz w:val="18"/>
                <w:szCs w:val="18"/>
              </w:rPr>
            </w:pPr>
            <w:r w:rsidRPr="00342C14">
              <w:rPr>
                <w:sz w:val="18"/>
                <w:szCs w:val="18"/>
              </w:rPr>
              <w:t>Ann Steffens (STG)</w:t>
            </w:r>
          </w:p>
        </w:tc>
        <w:tc>
          <w:tcPr>
            <w:tcW w:w="2029" w:type="dxa"/>
          </w:tcPr>
          <w:p w14:paraId="7FD35E78" w14:textId="77777777" w:rsidR="000A1DDA" w:rsidRPr="00342C14" w:rsidRDefault="000A1DDA" w:rsidP="00B15140">
            <w:pPr>
              <w:rPr>
                <w:sz w:val="18"/>
                <w:szCs w:val="18"/>
              </w:rPr>
            </w:pPr>
            <w:r w:rsidRPr="00342C14">
              <w:rPr>
                <w:sz w:val="18"/>
                <w:szCs w:val="18"/>
              </w:rPr>
              <w:t>Fall Quarterly, Annual Pre-</w:t>
            </w:r>
            <w:proofErr w:type="spellStart"/>
            <w:r w:rsidRPr="00342C14">
              <w:rPr>
                <w:sz w:val="18"/>
                <w:szCs w:val="18"/>
              </w:rPr>
              <w:t>conf</w:t>
            </w:r>
            <w:proofErr w:type="spellEnd"/>
            <w:r w:rsidRPr="00342C14">
              <w:rPr>
                <w:sz w:val="18"/>
                <w:szCs w:val="18"/>
              </w:rPr>
              <w:t>,</w:t>
            </w:r>
          </w:p>
          <w:p w14:paraId="6ADC13B5" w14:textId="77777777" w:rsidR="000A1DDA" w:rsidRPr="00342C14" w:rsidRDefault="000A1DDA" w:rsidP="00B15140">
            <w:pPr>
              <w:rPr>
                <w:sz w:val="18"/>
                <w:szCs w:val="18"/>
              </w:rPr>
            </w:pPr>
            <w:r w:rsidRPr="00342C14">
              <w:rPr>
                <w:sz w:val="18"/>
                <w:szCs w:val="18"/>
              </w:rPr>
              <w:t>Spring Call</w:t>
            </w:r>
          </w:p>
        </w:tc>
      </w:tr>
      <w:tr w:rsidR="000A1DDA" w:rsidRPr="00342C14" w14:paraId="5E1AE62F" w14:textId="77777777" w:rsidTr="00B15140">
        <w:tc>
          <w:tcPr>
            <w:tcW w:w="2623" w:type="dxa"/>
          </w:tcPr>
          <w:p w14:paraId="791FCE8B"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 xml:space="preserve"> Home Visiting</w:t>
            </w:r>
          </w:p>
        </w:tc>
        <w:tc>
          <w:tcPr>
            <w:tcW w:w="2178" w:type="dxa"/>
          </w:tcPr>
          <w:p w14:paraId="5443A83A" w14:textId="77777777" w:rsidR="000A1DDA" w:rsidRDefault="000A1DDA" w:rsidP="00B15140">
            <w:pPr>
              <w:rPr>
                <w:sz w:val="18"/>
                <w:szCs w:val="18"/>
              </w:rPr>
            </w:pPr>
            <w:r w:rsidRPr="00342C14">
              <w:rPr>
                <w:sz w:val="18"/>
                <w:szCs w:val="18"/>
              </w:rPr>
              <w:t>Staci S</w:t>
            </w:r>
            <w:r>
              <w:rPr>
                <w:sz w:val="18"/>
                <w:szCs w:val="18"/>
              </w:rPr>
              <w:t>onto</w:t>
            </w:r>
            <w:r w:rsidRPr="00342C14">
              <w:rPr>
                <w:sz w:val="18"/>
                <w:szCs w:val="18"/>
              </w:rPr>
              <w:t>ski &amp;</w:t>
            </w:r>
          </w:p>
          <w:p w14:paraId="42998B1E" w14:textId="77777777" w:rsidR="000A1DDA" w:rsidRPr="00342C14" w:rsidRDefault="000A1DDA" w:rsidP="00B15140">
            <w:pPr>
              <w:rPr>
                <w:sz w:val="18"/>
                <w:szCs w:val="18"/>
              </w:rPr>
            </w:pPr>
            <w:r w:rsidRPr="00342C14">
              <w:rPr>
                <w:sz w:val="18"/>
                <w:szCs w:val="18"/>
              </w:rPr>
              <w:t xml:space="preserve"> Bonnie Phernetton (UWM) </w:t>
            </w:r>
          </w:p>
        </w:tc>
        <w:tc>
          <w:tcPr>
            <w:tcW w:w="2029" w:type="dxa"/>
          </w:tcPr>
          <w:p w14:paraId="177AD3C5" w14:textId="77777777" w:rsidR="000A1DDA" w:rsidRPr="00342C14" w:rsidRDefault="000A1DDA" w:rsidP="00B15140">
            <w:pPr>
              <w:rPr>
                <w:sz w:val="18"/>
                <w:szCs w:val="18"/>
              </w:rPr>
            </w:pPr>
            <w:r w:rsidRPr="00342C14">
              <w:rPr>
                <w:sz w:val="18"/>
                <w:szCs w:val="18"/>
              </w:rPr>
              <w:t>Spring Quarterly, Winter Call</w:t>
            </w:r>
          </w:p>
        </w:tc>
      </w:tr>
      <w:tr w:rsidR="000A1DDA" w:rsidRPr="00342C14" w14:paraId="72CEA0EF" w14:textId="77777777" w:rsidTr="00B15140">
        <w:tc>
          <w:tcPr>
            <w:tcW w:w="2623" w:type="dxa"/>
          </w:tcPr>
          <w:p w14:paraId="48FD8D10" w14:textId="77777777" w:rsidR="000A1DDA" w:rsidRPr="00342C14" w:rsidRDefault="000A1DDA" w:rsidP="000A1DDA">
            <w:pPr>
              <w:widowControl/>
              <w:numPr>
                <w:ilvl w:val="0"/>
                <w:numId w:val="15"/>
              </w:numPr>
              <w:autoSpaceDE/>
              <w:autoSpaceDN/>
              <w:adjustRightInd/>
              <w:rPr>
                <w:b/>
                <w:sz w:val="18"/>
                <w:szCs w:val="18"/>
              </w:rPr>
            </w:pPr>
            <w:r w:rsidRPr="00342C14">
              <w:rPr>
                <w:b/>
                <w:sz w:val="18"/>
                <w:szCs w:val="18"/>
              </w:rPr>
              <w:t>Compliance</w:t>
            </w:r>
          </w:p>
        </w:tc>
        <w:tc>
          <w:tcPr>
            <w:tcW w:w="2178" w:type="dxa"/>
          </w:tcPr>
          <w:p w14:paraId="42197F8C" w14:textId="0DD3C361" w:rsidR="000A1DDA" w:rsidRPr="00342C14" w:rsidRDefault="000A1DDA" w:rsidP="00B15140">
            <w:pPr>
              <w:rPr>
                <w:sz w:val="18"/>
                <w:szCs w:val="18"/>
              </w:rPr>
            </w:pPr>
            <w:r>
              <w:rPr>
                <w:sz w:val="18"/>
                <w:szCs w:val="18"/>
              </w:rPr>
              <w:t>Monica Brooks?</w:t>
            </w:r>
            <w:bookmarkStart w:id="0" w:name="_GoBack"/>
            <w:bookmarkEnd w:id="0"/>
          </w:p>
        </w:tc>
        <w:tc>
          <w:tcPr>
            <w:tcW w:w="2029" w:type="dxa"/>
          </w:tcPr>
          <w:p w14:paraId="673EE471" w14:textId="77777777" w:rsidR="000A1DDA" w:rsidRPr="00342C14" w:rsidRDefault="000A1DDA" w:rsidP="00B15140">
            <w:pPr>
              <w:rPr>
                <w:sz w:val="18"/>
                <w:szCs w:val="18"/>
              </w:rPr>
            </w:pPr>
            <w:r w:rsidRPr="00342C14">
              <w:rPr>
                <w:sz w:val="18"/>
                <w:szCs w:val="18"/>
              </w:rPr>
              <w:t>Fall, annual conference, Spring call</w:t>
            </w:r>
          </w:p>
        </w:tc>
      </w:tr>
    </w:tbl>
    <w:p w14:paraId="7C00E183" w14:textId="77777777" w:rsidR="000A1DDA" w:rsidRDefault="000A1DDA" w:rsidP="000A1DDA">
      <w:pPr>
        <w:pStyle w:val="ListParagraph"/>
        <w:rPr>
          <w:sz w:val="18"/>
          <w:szCs w:val="18"/>
        </w:rPr>
      </w:pPr>
    </w:p>
    <w:p w14:paraId="48D865FC" w14:textId="7DAA517C" w:rsidR="000A1DDA" w:rsidRPr="00DB3C21" w:rsidRDefault="000A1DDA" w:rsidP="000A1DDA">
      <w:pPr>
        <w:pStyle w:val="ListParagraph"/>
        <w:widowControl/>
        <w:numPr>
          <w:ilvl w:val="0"/>
          <w:numId w:val="16"/>
        </w:numPr>
        <w:autoSpaceDE/>
        <w:autoSpaceDN/>
        <w:adjustRightInd/>
        <w:spacing w:after="160" w:line="259" w:lineRule="auto"/>
        <w:rPr>
          <w:b/>
          <w:sz w:val="18"/>
          <w:szCs w:val="18"/>
        </w:rPr>
      </w:pPr>
      <w:r w:rsidRPr="00DB3C21">
        <w:rPr>
          <w:b/>
          <w:sz w:val="18"/>
          <w:szCs w:val="18"/>
        </w:rPr>
        <w:t>Education managers &amp; specialists:  Winter, pre-conference &amp; Spring call</w:t>
      </w:r>
      <w:r w:rsidRPr="00DB3C21">
        <w:rPr>
          <w:b/>
          <w:sz w:val="18"/>
          <w:szCs w:val="18"/>
        </w:rPr>
        <w:tab/>
      </w:r>
    </w:p>
    <w:p w14:paraId="30CD5714" w14:textId="77777777" w:rsidR="000A1DDA" w:rsidRPr="00DB3C21" w:rsidRDefault="000A1DDA" w:rsidP="000A1DDA">
      <w:pPr>
        <w:pStyle w:val="ListParagraph"/>
        <w:widowControl/>
        <w:numPr>
          <w:ilvl w:val="0"/>
          <w:numId w:val="16"/>
        </w:numPr>
        <w:autoSpaceDE/>
        <w:autoSpaceDN/>
        <w:adjustRightInd/>
        <w:spacing w:after="160" w:line="259" w:lineRule="auto"/>
        <w:rPr>
          <w:b/>
          <w:sz w:val="18"/>
          <w:szCs w:val="18"/>
        </w:rPr>
      </w:pPr>
      <w:r w:rsidRPr="00DB3C21">
        <w:rPr>
          <w:b/>
          <w:sz w:val="18"/>
          <w:szCs w:val="18"/>
        </w:rPr>
        <w:t>Family Services: Fall, Spring &amp; Winter call</w:t>
      </w:r>
    </w:p>
    <w:p w14:paraId="50926EA2" w14:textId="77777777" w:rsidR="000A1DDA" w:rsidRPr="00DB3C21" w:rsidRDefault="000A1DDA" w:rsidP="000A1DDA">
      <w:pPr>
        <w:pStyle w:val="ListParagraph"/>
        <w:widowControl/>
        <w:numPr>
          <w:ilvl w:val="0"/>
          <w:numId w:val="16"/>
        </w:numPr>
        <w:autoSpaceDE/>
        <w:autoSpaceDN/>
        <w:adjustRightInd/>
        <w:spacing w:after="160" w:line="259" w:lineRule="auto"/>
        <w:rPr>
          <w:b/>
          <w:sz w:val="18"/>
          <w:szCs w:val="18"/>
        </w:rPr>
      </w:pPr>
      <w:r w:rsidRPr="00DB3C21">
        <w:rPr>
          <w:b/>
          <w:sz w:val="18"/>
          <w:szCs w:val="18"/>
        </w:rPr>
        <w:t>Health &amp; Wellness:  Winter &amp; Fall Call</w:t>
      </w:r>
    </w:p>
    <w:p w14:paraId="1CAB2AEC" w14:textId="77777777" w:rsidR="000A1DDA" w:rsidRPr="00DB3C21" w:rsidRDefault="000A1DDA" w:rsidP="000A1DDA">
      <w:pPr>
        <w:pStyle w:val="ListParagraph"/>
        <w:widowControl/>
        <w:numPr>
          <w:ilvl w:val="0"/>
          <w:numId w:val="16"/>
        </w:numPr>
        <w:autoSpaceDE/>
        <w:autoSpaceDN/>
        <w:adjustRightInd/>
        <w:spacing w:after="160" w:line="259" w:lineRule="auto"/>
        <w:rPr>
          <w:b/>
          <w:sz w:val="18"/>
          <w:szCs w:val="18"/>
        </w:rPr>
      </w:pPr>
      <w:r w:rsidRPr="00DB3C21">
        <w:rPr>
          <w:b/>
          <w:sz w:val="18"/>
          <w:szCs w:val="18"/>
        </w:rPr>
        <w:t>Early Head Start:  Winter, Spring, &amp; Fall Call</w:t>
      </w:r>
    </w:p>
    <w:p w14:paraId="6D9A730D" w14:textId="4B5583CE" w:rsidR="000A1DDA" w:rsidRPr="00DB3C21" w:rsidRDefault="000A1DDA" w:rsidP="000A1DDA">
      <w:pPr>
        <w:pStyle w:val="ListParagraph"/>
        <w:widowControl/>
        <w:numPr>
          <w:ilvl w:val="0"/>
          <w:numId w:val="16"/>
        </w:numPr>
        <w:autoSpaceDE/>
        <w:autoSpaceDN/>
        <w:adjustRightInd/>
        <w:spacing w:after="160" w:line="259" w:lineRule="auto"/>
        <w:rPr>
          <w:b/>
          <w:sz w:val="18"/>
          <w:szCs w:val="18"/>
        </w:rPr>
      </w:pPr>
      <w:r w:rsidRPr="00DB3C21">
        <w:rPr>
          <w:b/>
          <w:sz w:val="18"/>
          <w:szCs w:val="18"/>
        </w:rPr>
        <w:t>Coaches:  Fall, pre-conference &amp; Spring call</w:t>
      </w:r>
    </w:p>
    <w:p w14:paraId="593CB953" w14:textId="77777777" w:rsidR="000A1DDA" w:rsidRPr="00DB3C21" w:rsidRDefault="000A1DDA" w:rsidP="000A1DDA">
      <w:pPr>
        <w:pStyle w:val="ListParagraph"/>
        <w:widowControl/>
        <w:numPr>
          <w:ilvl w:val="0"/>
          <w:numId w:val="16"/>
        </w:numPr>
        <w:autoSpaceDE/>
        <w:autoSpaceDN/>
        <w:adjustRightInd/>
        <w:spacing w:after="160" w:line="259" w:lineRule="auto"/>
        <w:rPr>
          <w:b/>
          <w:sz w:val="18"/>
          <w:szCs w:val="18"/>
        </w:rPr>
      </w:pPr>
      <w:r w:rsidRPr="00DB3C21">
        <w:rPr>
          <w:b/>
          <w:sz w:val="18"/>
          <w:szCs w:val="18"/>
        </w:rPr>
        <w:t>ERSEA:  Fall, pre-conference &amp; spring call</w:t>
      </w:r>
    </w:p>
    <w:p w14:paraId="099E8BE2" w14:textId="29FEBB1B" w:rsidR="000A1DDA" w:rsidRPr="00DB3C21" w:rsidRDefault="000A1DDA" w:rsidP="000A1DDA">
      <w:pPr>
        <w:pStyle w:val="ListParagraph"/>
        <w:widowControl/>
        <w:numPr>
          <w:ilvl w:val="0"/>
          <w:numId w:val="16"/>
        </w:numPr>
        <w:autoSpaceDE/>
        <w:autoSpaceDN/>
        <w:adjustRightInd/>
        <w:spacing w:after="160" w:line="259" w:lineRule="auto"/>
        <w:rPr>
          <w:b/>
          <w:sz w:val="18"/>
          <w:szCs w:val="18"/>
        </w:rPr>
      </w:pPr>
      <w:r w:rsidRPr="00DB3C21">
        <w:rPr>
          <w:b/>
          <w:sz w:val="18"/>
          <w:szCs w:val="18"/>
        </w:rPr>
        <w:t>Inclusion &amp; Disabilities: pre-conference, Spring, Fall call</w:t>
      </w:r>
    </w:p>
    <w:p w14:paraId="226911B4" w14:textId="14518878" w:rsidR="000A1DDA" w:rsidRPr="00DB3C21" w:rsidRDefault="000A1DDA" w:rsidP="000A1DDA">
      <w:pPr>
        <w:pStyle w:val="ListParagraph"/>
        <w:widowControl/>
        <w:numPr>
          <w:ilvl w:val="0"/>
          <w:numId w:val="16"/>
        </w:numPr>
        <w:autoSpaceDE/>
        <w:autoSpaceDN/>
        <w:adjustRightInd/>
        <w:spacing w:after="160" w:line="259" w:lineRule="auto"/>
        <w:rPr>
          <w:b/>
          <w:sz w:val="18"/>
          <w:szCs w:val="18"/>
        </w:rPr>
      </w:pPr>
      <w:r w:rsidRPr="00DB3C21">
        <w:rPr>
          <w:b/>
          <w:sz w:val="18"/>
          <w:szCs w:val="18"/>
        </w:rPr>
        <w:t>Leadership Development: Fall, Winter, &amp; no calls</w:t>
      </w:r>
    </w:p>
    <w:p w14:paraId="33D8ED80" w14:textId="5A431F29" w:rsidR="000A1DDA" w:rsidRPr="00DB3C21" w:rsidRDefault="000A1DDA" w:rsidP="000A1DDA">
      <w:pPr>
        <w:pStyle w:val="ListParagraph"/>
        <w:widowControl/>
        <w:numPr>
          <w:ilvl w:val="0"/>
          <w:numId w:val="16"/>
        </w:numPr>
        <w:autoSpaceDE/>
        <w:autoSpaceDN/>
        <w:adjustRightInd/>
        <w:spacing w:after="160" w:line="259" w:lineRule="auto"/>
        <w:rPr>
          <w:b/>
          <w:sz w:val="18"/>
          <w:szCs w:val="18"/>
        </w:rPr>
      </w:pPr>
      <w:r w:rsidRPr="00DB3C21">
        <w:rPr>
          <w:b/>
          <w:sz w:val="18"/>
          <w:szCs w:val="18"/>
        </w:rPr>
        <w:t>Home Visiting/Mental Health- Spring, Winter call</w:t>
      </w:r>
    </w:p>
    <w:p w14:paraId="12F78F67" w14:textId="2196A512" w:rsidR="009752EA" w:rsidRPr="000A1DDA" w:rsidRDefault="000A1DDA" w:rsidP="00D97350">
      <w:pPr>
        <w:pStyle w:val="ListParagraph"/>
        <w:widowControl/>
        <w:numPr>
          <w:ilvl w:val="0"/>
          <w:numId w:val="16"/>
        </w:numPr>
        <w:autoSpaceDE/>
        <w:autoSpaceDN/>
        <w:adjustRightInd/>
        <w:spacing w:after="160" w:line="259" w:lineRule="auto"/>
        <w:rPr>
          <w:b/>
          <w:sz w:val="18"/>
          <w:szCs w:val="18"/>
        </w:rPr>
      </w:pPr>
      <w:r w:rsidRPr="00DB3C21">
        <w:rPr>
          <w:b/>
          <w:sz w:val="18"/>
          <w:szCs w:val="18"/>
        </w:rPr>
        <w:t>Compliance- Fal</w:t>
      </w:r>
      <w:r>
        <w:rPr>
          <w:b/>
          <w:sz w:val="18"/>
          <w:szCs w:val="18"/>
        </w:rPr>
        <w:t xml:space="preserve">l, Annual Conference, spring call </w:t>
      </w:r>
    </w:p>
    <w:sectPr w:rsidR="009752EA" w:rsidRPr="000A1DDA" w:rsidSect="00543327">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5AB"/>
    <w:multiLevelType w:val="hybridMultilevel"/>
    <w:tmpl w:val="FC5E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93ED4"/>
    <w:multiLevelType w:val="multilevel"/>
    <w:tmpl w:val="0784A9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2732AD"/>
    <w:multiLevelType w:val="hybridMultilevel"/>
    <w:tmpl w:val="63B2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86E5B"/>
    <w:multiLevelType w:val="hybridMultilevel"/>
    <w:tmpl w:val="E0BAE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1584C"/>
    <w:multiLevelType w:val="hybridMultilevel"/>
    <w:tmpl w:val="3E24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A6ACB"/>
    <w:multiLevelType w:val="hybridMultilevel"/>
    <w:tmpl w:val="1CCE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B7CEA"/>
    <w:multiLevelType w:val="hybridMultilevel"/>
    <w:tmpl w:val="15269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82C57"/>
    <w:multiLevelType w:val="hybridMultilevel"/>
    <w:tmpl w:val="1830555A"/>
    <w:lvl w:ilvl="0" w:tplc="F45AB2C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04F7E"/>
    <w:multiLevelType w:val="hybridMultilevel"/>
    <w:tmpl w:val="09D81D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D904FE7"/>
    <w:multiLevelType w:val="hybridMultilevel"/>
    <w:tmpl w:val="258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6639B"/>
    <w:multiLevelType w:val="hybridMultilevel"/>
    <w:tmpl w:val="023C2A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61350400"/>
    <w:multiLevelType w:val="hybridMultilevel"/>
    <w:tmpl w:val="E0BAE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132F7D"/>
    <w:multiLevelType w:val="hybridMultilevel"/>
    <w:tmpl w:val="B43AB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069CB"/>
    <w:multiLevelType w:val="hybridMultilevel"/>
    <w:tmpl w:val="A29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9551B"/>
    <w:multiLevelType w:val="hybridMultilevel"/>
    <w:tmpl w:val="696A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2669F"/>
    <w:multiLevelType w:val="hybridMultilevel"/>
    <w:tmpl w:val="4DF2A8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15"/>
  </w:num>
  <w:num w:numId="3">
    <w:abstractNumId w:val="4"/>
  </w:num>
  <w:num w:numId="4">
    <w:abstractNumId w:val="7"/>
  </w:num>
  <w:num w:numId="5">
    <w:abstractNumId w:val="10"/>
  </w:num>
  <w:num w:numId="6">
    <w:abstractNumId w:val="1"/>
  </w:num>
  <w:num w:numId="7">
    <w:abstractNumId w:val="9"/>
  </w:num>
  <w:num w:numId="8">
    <w:abstractNumId w:val="14"/>
  </w:num>
  <w:num w:numId="9">
    <w:abstractNumId w:val="2"/>
  </w:num>
  <w:num w:numId="10">
    <w:abstractNumId w:val="0"/>
  </w:num>
  <w:num w:numId="11">
    <w:abstractNumId w:val="3"/>
  </w:num>
  <w:num w:numId="12">
    <w:abstractNumId w:val="11"/>
  </w:num>
  <w:num w:numId="13">
    <w:abstractNumId w:val="6"/>
  </w:num>
  <w:num w:numId="14">
    <w:abstractNumId w:val="13"/>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E2"/>
    <w:rsid w:val="0000095A"/>
    <w:rsid w:val="000013B8"/>
    <w:rsid w:val="00011C4A"/>
    <w:rsid w:val="00025E5D"/>
    <w:rsid w:val="000275E7"/>
    <w:rsid w:val="000376FA"/>
    <w:rsid w:val="00053A60"/>
    <w:rsid w:val="00071B51"/>
    <w:rsid w:val="000744F1"/>
    <w:rsid w:val="000A1DDA"/>
    <w:rsid w:val="000C2B24"/>
    <w:rsid w:val="000D6211"/>
    <w:rsid w:val="000E2EA0"/>
    <w:rsid w:val="000F645E"/>
    <w:rsid w:val="001212AC"/>
    <w:rsid w:val="00121369"/>
    <w:rsid w:val="00130A76"/>
    <w:rsid w:val="00134520"/>
    <w:rsid w:val="001543B3"/>
    <w:rsid w:val="00155256"/>
    <w:rsid w:val="001649D7"/>
    <w:rsid w:val="00192DDF"/>
    <w:rsid w:val="001A1376"/>
    <w:rsid w:val="001E372A"/>
    <w:rsid w:val="001F3EC7"/>
    <w:rsid w:val="0021682B"/>
    <w:rsid w:val="002414CF"/>
    <w:rsid w:val="00253909"/>
    <w:rsid w:val="00264778"/>
    <w:rsid w:val="0027391E"/>
    <w:rsid w:val="002833F1"/>
    <w:rsid w:val="00296477"/>
    <w:rsid w:val="002A02CA"/>
    <w:rsid w:val="002B592D"/>
    <w:rsid w:val="002D1555"/>
    <w:rsid w:val="002F3540"/>
    <w:rsid w:val="00314FD6"/>
    <w:rsid w:val="00316DAF"/>
    <w:rsid w:val="00340323"/>
    <w:rsid w:val="003429FC"/>
    <w:rsid w:val="00366706"/>
    <w:rsid w:val="003809AB"/>
    <w:rsid w:val="00411238"/>
    <w:rsid w:val="00464E10"/>
    <w:rsid w:val="004718C8"/>
    <w:rsid w:val="004C11B2"/>
    <w:rsid w:val="004E1F94"/>
    <w:rsid w:val="0050522E"/>
    <w:rsid w:val="00511C74"/>
    <w:rsid w:val="00512813"/>
    <w:rsid w:val="00512F27"/>
    <w:rsid w:val="00524DCF"/>
    <w:rsid w:val="005309DD"/>
    <w:rsid w:val="00543327"/>
    <w:rsid w:val="00551932"/>
    <w:rsid w:val="00554898"/>
    <w:rsid w:val="00554C20"/>
    <w:rsid w:val="005B0DB9"/>
    <w:rsid w:val="005C0A28"/>
    <w:rsid w:val="00602B5C"/>
    <w:rsid w:val="00610B14"/>
    <w:rsid w:val="0061221A"/>
    <w:rsid w:val="006328E5"/>
    <w:rsid w:val="0064721A"/>
    <w:rsid w:val="0065791B"/>
    <w:rsid w:val="0066653E"/>
    <w:rsid w:val="00676150"/>
    <w:rsid w:val="0068583B"/>
    <w:rsid w:val="006920B4"/>
    <w:rsid w:val="00693773"/>
    <w:rsid w:val="006A2835"/>
    <w:rsid w:val="006A5095"/>
    <w:rsid w:val="006B4E90"/>
    <w:rsid w:val="006F38C6"/>
    <w:rsid w:val="00711706"/>
    <w:rsid w:val="007228D2"/>
    <w:rsid w:val="007233D7"/>
    <w:rsid w:val="007354E8"/>
    <w:rsid w:val="00736D50"/>
    <w:rsid w:val="007405DD"/>
    <w:rsid w:val="007417BE"/>
    <w:rsid w:val="007420C2"/>
    <w:rsid w:val="00755C1C"/>
    <w:rsid w:val="00756010"/>
    <w:rsid w:val="00764ACE"/>
    <w:rsid w:val="0077517D"/>
    <w:rsid w:val="00782E31"/>
    <w:rsid w:val="0079207E"/>
    <w:rsid w:val="007937A8"/>
    <w:rsid w:val="007979BD"/>
    <w:rsid w:val="007B08ED"/>
    <w:rsid w:val="007B5633"/>
    <w:rsid w:val="007C1BE2"/>
    <w:rsid w:val="007C6C45"/>
    <w:rsid w:val="007E01CE"/>
    <w:rsid w:val="007F5045"/>
    <w:rsid w:val="007F53F5"/>
    <w:rsid w:val="00813208"/>
    <w:rsid w:val="008169D5"/>
    <w:rsid w:val="008311CA"/>
    <w:rsid w:val="008646D5"/>
    <w:rsid w:val="0087087D"/>
    <w:rsid w:val="00875B85"/>
    <w:rsid w:val="0088376A"/>
    <w:rsid w:val="00886701"/>
    <w:rsid w:val="00894A7E"/>
    <w:rsid w:val="008A2238"/>
    <w:rsid w:val="008A57D2"/>
    <w:rsid w:val="008C0A5E"/>
    <w:rsid w:val="008D4E0A"/>
    <w:rsid w:val="008D63FF"/>
    <w:rsid w:val="008E2062"/>
    <w:rsid w:val="008F7F22"/>
    <w:rsid w:val="00916141"/>
    <w:rsid w:val="0093027D"/>
    <w:rsid w:val="00934524"/>
    <w:rsid w:val="009359C7"/>
    <w:rsid w:val="00937224"/>
    <w:rsid w:val="009752EA"/>
    <w:rsid w:val="00975845"/>
    <w:rsid w:val="009865FE"/>
    <w:rsid w:val="009904BE"/>
    <w:rsid w:val="0099145F"/>
    <w:rsid w:val="009D45F3"/>
    <w:rsid w:val="009F2F8E"/>
    <w:rsid w:val="00A1176C"/>
    <w:rsid w:val="00A14AB0"/>
    <w:rsid w:val="00A20E21"/>
    <w:rsid w:val="00A25104"/>
    <w:rsid w:val="00A26647"/>
    <w:rsid w:val="00A34858"/>
    <w:rsid w:val="00A51588"/>
    <w:rsid w:val="00A52BA8"/>
    <w:rsid w:val="00A61629"/>
    <w:rsid w:val="00A72B40"/>
    <w:rsid w:val="00A73D49"/>
    <w:rsid w:val="00A90C63"/>
    <w:rsid w:val="00AA5490"/>
    <w:rsid w:val="00AE7C0B"/>
    <w:rsid w:val="00B050B7"/>
    <w:rsid w:val="00B0636B"/>
    <w:rsid w:val="00B065A2"/>
    <w:rsid w:val="00B12517"/>
    <w:rsid w:val="00B63A03"/>
    <w:rsid w:val="00B74C82"/>
    <w:rsid w:val="00B86640"/>
    <w:rsid w:val="00B97D98"/>
    <w:rsid w:val="00BA14AE"/>
    <w:rsid w:val="00BC7325"/>
    <w:rsid w:val="00BF2A7D"/>
    <w:rsid w:val="00BF7917"/>
    <w:rsid w:val="00C1081E"/>
    <w:rsid w:val="00C326FA"/>
    <w:rsid w:val="00C340D6"/>
    <w:rsid w:val="00C87930"/>
    <w:rsid w:val="00CE1916"/>
    <w:rsid w:val="00CE50F3"/>
    <w:rsid w:val="00CF2A74"/>
    <w:rsid w:val="00D0490E"/>
    <w:rsid w:val="00D04C37"/>
    <w:rsid w:val="00D1461E"/>
    <w:rsid w:val="00D22032"/>
    <w:rsid w:val="00D408AB"/>
    <w:rsid w:val="00D86161"/>
    <w:rsid w:val="00D95140"/>
    <w:rsid w:val="00D97350"/>
    <w:rsid w:val="00DB2B2C"/>
    <w:rsid w:val="00DB66E2"/>
    <w:rsid w:val="00DE3A03"/>
    <w:rsid w:val="00DF5D6E"/>
    <w:rsid w:val="00DF63C0"/>
    <w:rsid w:val="00E05597"/>
    <w:rsid w:val="00E8013A"/>
    <w:rsid w:val="00E9732B"/>
    <w:rsid w:val="00EC3182"/>
    <w:rsid w:val="00EC6E2C"/>
    <w:rsid w:val="00ED06D6"/>
    <w:rsid w:val="00F12D7F"/>
    <w:rsid w:val="00F13B19"/>
    <w:rsid w:val="00F174E7"/>
    <w:rsid w:val="00F221C2"/>
    <w:rsid w:val="00F23F25"/>
    <w:rsid w:val="00F419D4"/>
    <w:rsid w:val="00F55DE8"/>
    <w:rsid w:val="00F60072"/>
    <w:rsid w:val="00F74EFE"/>
    <w:rsid w:val="00F800BB"/>
    <w:rsid w:val="00F90F8D"/>
    <w:rsid w:val="00FA6739"/>
    <w:rsid w:val="00FB4F30"/>
    <w:rsid w:val="00FB6E8A"/>
    <w:rsid w:val="00FC1D04"/>
    <w:rsid w:val="00FC74D2"/>
    <w:rsid w:val="00FE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82C6"/>
  <w15:docId w15:val="{589599E2-84F9-4EDE-95BF-6D034508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B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cki">
    <w:name w:val="Becki"/>
    <w:basedOn w:val="NoSpacing"/>
    <w:next w:val="NoSpacing"/>
    <w:link w:val="BeckiChar"/>
    <w:qFormat/>
    <w:rsid w:val="008C0A5E"/>
    <w:rPr>
      <w:rFonts w:ascii="Times New Roman" w:hAnsi="Times New Roman"/>
      <w:sz w:val="24"/>
    </w:rPr>
  </w:style>
  <w:style w:type="paragraph" w:styleId="NoSpacing">
    <w:name w:val="No Spacing"/>
    <w:uiPriority w:val="1"/>
    <w:qFormat/>
    <w:rsid w:val="008C0A5E"/>
    <w:pPr>
      <w:spacing w:after="0" w:line="240" w:lineRule="auto"/>
    </w:pPr>
  </w:style>
  <w:style w:type="character" w:customStyle="1" w:styleId="BeckiChar">
    <w:name w:val="Becki Char"/>
    <w:basedOn w:val="DefaultParagraphFont"/>
    <w:link w:val="Becki"/>
    <w:rsid w:val="008C0A5E"/>
    <w:rPr>
      <w:rFonts w:ascii="Times New Roman" w:hAnsi="Times New Roman"/>
      <w:sz w:val="24"/>
    </w:rPr>
  </w:style>
  <w:style w:type="table" w:styleId="TableGrid">
    <w:name w:val="Table Grid"/>
    <w:basedOn w:val="TableNormal"/>
    <w:uiPriority w:val="39"/>
    <w:rsid w:val="007C1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BE2"/>
    <w:pPr>
      <w:ind w:left="720"/>
      <w:contextualSpacing/>
    </w:pPr>
  </w:style>
  <w:style w:type="character" w:styleId="Strong">
    <w:name w:val="Strong"/>
    <w:basedOn w:val="DefaultParagraphFont"/>
    <w:uiPriority w:val="22"/>
    <w:qFormat/>
    <w:rsid w:val="007C1BE2"/>
    <w:rPr>
      <w:b/>
      <w:bCs/>
    </w:rPr>
  </w:style>
  <w:style w:type="paragraph" w:styleId="BalloonText">
    <w:name w:val="Balloon Text"/>
    <w:basedOn w:val="Normal"/>
    <w:link w:val="BalloonTextChar"/>
    <w:uiPriority w:val="99"/>
    <w:semiHidden/>
    <w:unhideWhenUsed/>
    <w:rsid w:val="000F645E"/>
    <w:rPr>
      <w:rFonts w:ascii="Tahoma" w:hAnsi="Tahoma" w:cs="Tahoma"/>
      <w:sz w:val="16"/>
      <w:szCs w:val="16"/>
    </w:rPr>
  </w:style>
  <w:style w:type="character" w:customStyle="1" w:styleId="BalloonTextChar">
    <w:name w:val="Balloon Text Char"/>
    <w:basedOn w:val="DefaultParagraphFont"/>
    <w:link w:val="BalloonText"/>
    <w:uiPriority w:val="99"/>
    <w:semiHidden/>
    <w:rsid w:val="000F645E"/>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A90C63"/>
    <w:rPr>
      <w:rFonts w:ascii="Tahoma" w:hAnsi="Tahoma" w:cs="Tahoma"/>
      <w:sz w:val="16"/>
      <w:szCs w:val="16"/>
    </w:rPr>
  </w:style>
  <w:style w:type="character" w:customStyle="1" w:styleId="DocumentMapChar">
    <w:name w:val="Document Map Char"/>
    <w:basedOn w:val="DefaultParagraphFont"/>
    <w:link w:val="DocumentMap"/>
    <w:uiPriority w:val="99"/>
    <w:semiHidden/>
    <w:rsid w:val="00A90C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970AF-FF2D-4D05-A0DE-2172B7E2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Becki</dc:creator>
  <cp:lastModifiedBy>Barb Tengesdal</cp:lastModifiedBy>
  <cp:revision>8</cp:revision>
  <cp:lastPrinted>2017-10-16T12:50:00Z</cp:lastPrinted>
  <dcterms:created xsi:type="dcterms:W3CDTF">2018-09-27T17:00:00Z</dcterms:created>
  <dcterms:modified xsi:type="dcterms:W3CDTF">2018-09-27T18:05:00Z</dcterms:modified>
</cp:coreProperties>
</file>